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26B" w:rsidRDefault="00EA22B2">
      <w:bookmarkStart w:id="0" w:name="_GoBack"/>
      <w:bookmarkEnd w:id="0"/>
      <w:r>
        <w:rPr>
          <w:noProof/>
          <w:szCs w:val="24"/>
          <w:lang w:val="en-US"/>
        </w:rPr>
        <w:drawing>
          <wp:anchor distT="0" distB="0" distL="114300" distR="114300" simplePos="0" relativeHeight="251657728" behindDoc="1" locked="0" layoutInCell="1" allowOverlap="1">
            <wp:simplePos x="0" y="0"/>
            <wp:positionH relativeFrom="column">
              <wp:posOffset>-9525</wp:posOffset>
            </wp:positionH>
            <wp:positionV relativeFrom="paragraph">
              <wp:posOffset>-123825</wp:posOffset>
            </wp:positionV>
            <wp:extent cx="381000" cy="409575"/>
            <wp:effectExtent l="0" t="0" r="0" b="0"/>
            <wp:wrapSquare wrapText="bothSides"/>
            <wp:docPr id="4" name="Imagen 4" descr="CONSORT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ORT logo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409575"/>
                    </a:xfrm>
                    <a:prstGeom prst="rect">
                      <a:avLst/>
                    </a:prstGeom>
                    <a:noFill/>
                  </pic:spPr>
                </pic:pic>
              </a:graphicData>
            </a:graphic>
            <wp14:sizeRelH relativeFrom="page">
              <wp14:pctWidth>0</wp14:pctWidth>
            </wp14:sizeRelH>
            <wp14:sizeRelV relativeFrom="page">
              <wp14:pctHeight>0</wp14:pctHeight>
            </wp14:sizeRelV>
          </wp:anchor>
        </w:drawing>
      </w:r>
      <w:r w:rsidR="00D5026B" w:rsidRPr="00C17A44">
        <w:rPr>
          <w:rFonts w:ascii="Arial" w:hAnsi="Arial" w:cs="Arial"/>
          <w:b/>
          <w:szCs w:val="24"/>
          <w:lang w:val="es-ES"/>
        </w:rPr>
        <w:t>CONSORT 2010</w:t>
      </w:r>
      <w:r w:rsidR="00D5026B" w:rsidRPr="00C17A44">
        <w:rPr>
          <w:rFonts w:ascii="Arial" w:hAnsi="Arial" w:cs="Arial"/>
          <w:szCs w:val="24"/>
          <w:lang w:val="es-ES"/>
        </w:rPr>
        <w:t xml:space="preserve"> lista de comprobación de la información que hay que incluir al comunicar un ensayo clínico aleatorizado *</w:t>
      </w:r>
    </w:p>
    <w:p w:rsidR="00D5026B" w:rsidRDefault="00D5026B"/>
    <w:tbl>
      <w:tblPr>
        <w:tblW w:w="15390" w:type="dxa"/>
        <w:tblInd w:w="108" w:type="dxa"/>
        <w:tblLayout w:type="fixed"/>
        <w:tblLook w:val="01E0" w:firstRow="1" w:lastRow="1" w:firstColumn="1" w:lastColumn="1" w:noHBand="0" w:noVBand="0"/>
      </w:tblPr>
      <w:tblGrid>
        <w:gridCol w:w="1890"/>
        <w:gridCol w:w="810"/>
        <w:gridCol w:w="11340"/>
        <w:gridCol w:w="1350"/>
      </w:tblGrid>
      <w:tr w:rsidR="003D1B28" w:rsidRPr="00C17A44" w:rsidTr="00756CDC">
        <w:tc>
          <w:tcPr>
            <w:tcW w:w="1890" w:type="dxa"/>
            <w:tcBorders>
              <w:top w:val="single" w:sz="4" w:space="0" w:color="auto"/>
            </w:tcBorders>
            <w:shd w:val="clear" w:color="auto" w:fill="CCECFF"/>
            <w:vAlign w:val="center"/>
          </w:tcPr>
          <w:p w:rsidR="003D1B28" w:rsidRPr="00C17A44" w:rsidRDefault="003D1B28" w:rsidP="003D1B28">
            <w:pPr>
              <w:spacing w:before="20" w:after="20" w:line="240" w:lineRule="auto"/>
              <w:rPr>
                <w:rFonts w:ascii="Arial" w:hAnsi="Arial" w:cs="Arial"/>
                <w:sz w:val="20"/>
                <w:lang w:val="es-ES"/>
              </w:rPr>
            </w:pPr>
            <w:r w:rsidRPr="00C17A44">
              <w:rPr>
                <w:rFonts w:ascii="Arial" w:hAnsi="Arial" w:cs="Arial"/>
                <w:sz w:val="20"/>
                <w:lang w:val="es-ES"/>
              </w:rPr>
              <w:t>Sección/tema</w:t>
            </w:r>
          </w:p>
        </w:tc>
        <w:tc>
          <w:tcPr>
            <w:tcW w:w="810" w:type="dxa"/>
            <w:tcBorders>
              <w:top w:val="single" w:sz="4" w:space="0" w:color="auto"/>
            </w:tcBorders>
            <w:shd w:val="clear" w:color="auto" w:fill="CCECFF"/>
            <w:vAlign w:val="center"/>
          </w:tcPr>
          <w:p w:rsidR="003D1B28" w:rsidRPr="00C17A44" w:rsidRDefault="003D1B28" w:rsidP="00756CDC">
            <w:pPr>
              <w:spacing w:before="20" w:after="20" w:line="240" w:lineRule="auto"/>
              <w:jc w:val="center"/>
              <w:rPr>
                <w:rFonts w:ascii="Arial" w:hAnsi="Arial" w:cs="Arial"/>
                <w:sz w:val="20"/>
                <w:lang w:val="es-ES"/>
              </w:rPr>
            </w:pPr>
            <w:r w:rsidRPr="00C17A44">
              <w:rPr>
                <w:rFonts w:ascii="Arial" w:hAnsi="Arial" w:cs="Arial"/>
                <w:sz w:val="20"/>
                <w:lang w:val="es-ES"/>
              </w:rPr>
              <w:t>Item nº</w:t>
            </w:r>
          </w:p>
        </w:tc>
        <w:tc>
          <w:tcPr>
            <w:tcW w:w="11340" w:type="dxa"/>
            <w:tcBorders>
              <w:top w:val="single" w:sz="4" w:space="0" w:color="auto"/>
            </w:tcBorders>
            <w:shd w:val="clear" w:color="auto" w:fill="CCECFF"/>
            <w:vAlign w:val="center"/>
          </w:tcPr>
          <w:p w:rsidR="003D1B28" w:rsidRPr="00C17A44" w:rsidRDefault="003D1B28" w:rsidP="003D1B28">
            <w:pPr>
              <w:spacing w:before="20" w:after="20" w:line="240" w:lineRule="auto"/>
              <w:rPr>
                <w:rFonts w:ascii="Arial" w:hAnsi="Arial" w:cs="Arial"/>
                <w:sz w:val="20"/>
                <w:lang w:val="es-ES"/>
              </w:rPr>
            </w:pPr>
            <w:r w:rsidRPr="00C17A44">
              <w:rPr>
                <w:rFonts w:ascii="Arial" w:hAnsi="Arial" w:cs="Arial"/>
                <w:sz w:val="20"/>
                <w:lang w:val="es-ES"/>
              </w:rPr>
              <w:t>Ítem de la lista de comprobación</w:t>
            </w:r>
          </w:p>
        </w:tc>
        <w:tc>
          <w:tcPr>
            <w:tcW w:w="1350" w:type="dxa"/>
            <w:tcBorders>
              <w:top w:val="single" w:sz="4" w:space="0" w:color="auto"/>
            </w:tcBorders>
            <w:shd w:val="clear" w:color="auto" w:fill="CCECFF"/>
          </w:tcPr>
          <w:p w:rsidR="003D1B28" w:rsidRPr="00C17A44" w:rsidRDefault="003D1B28" w:rsidP="003D1B28">
            <w:pPr>
              <w:spacing w:before="20" w:after="20" w:line="240" w:lineRule="auto"/>
              <w:rPr>
                <w:rFonts w:ascii="Arial" w:hAnsi="Arial" w:cs="Arial"/>
                <w:sz w:val="20"/>
                <w:lang w:val="es-ES"/>
              </w:rPr>
            </w:pPr>
            <w:r w:rsidRPr="00C17A44">
              <w:rPr>
                <w:rFonts w:ascii="Arial" w:hAnsi="Arial" w:cs="Arial"/>
                <w:sz w:val="20"/>
                <w:lang w:val="en-US"/>
              </w:rPr>
              <w:t>Informado en pagina n</w:t>
            </w:r>
            <w:r w:rsidRPr="00C17A44">
              <w:rPr>
                <w:rFonts w:ascii="Arial" w:hAnsi="Arial" w:cs="Arial"/>
                <w:sz w:val="20"/>
                <w:lang w:val="es-ES"/>
              </w:rPr>
              <w:t>º</w:t>
            </w:r>
          </w:p>
        </w:tc>
      </w:tr>
      <w:tr w:rsidR="003D1B28" w:rsidRPr="00C17A44" w:rsidTr="00756CDC">
        <w:tc>
          <w:tcPr>
            <w:tcW w:w="14040" w:type="dxa"/>
            <w:gridSpan w:val="3"/>
            <w:tcBorders>
              <w:bottom w:val="single" w:sz="4" w:space="0" w:color="auto"/>
            </w:tcBorders>
          </w:tcPr>
          <w:p w:rsidR="003D1B28" w:rsidRPr="00C17A44" w:rsidRDefault="003D1B28" w:rsidP="003D1B28">
            <w:pPr>
              <w:spacing w:before="20" w:after="20" w:line="240" w:lineRule="auto"/>
              <w:rPr>
                <w:rFonts w:ascii="Arial" w:hAnsi="Arial" w:cs="Arial"/>
                <w:b/>
                <w:sz w:val="20"/>
                <w:lang w:val="es-ES"/>
              </w:rPr>
            </w:pPr>
            <w:r w:rsidRPr="00C17A44">
              <w:rPr>
                <w:rFonts w:ascii="Arial" w:hAnsi="Arial" w:cs="Arial"/>
                <w:b/>
                <w:sz w:val="20"/>
                <w:lang w:val="es-ES"/>
              </w:rPr>
              <w:t>Título y resumen</w:t>
            </w:r>
          </w:p>
        </w:tc>
        <w:tc>
          <w:tcPr>
            <w:tcW w:w="1350" w:type="dxa"/>
            <w:tcBorders>
              <w:bottom w:val="single" w:sz="12" w:space="0" w:color="auto"/>
            </w:tcBorders>
          </w:tcPr>
          <w:p w:rsidR="003D1B28" w:rsidRPr="00C17A44" w:rsidRDefault="003D1B28" w:rsidP="003D1B28">
            <w:pPr>
              <w:spacing w:before="20" w:after="20" w:line="240" w:lineRule="auto"/>
              <w:rPr>
                <w:rFonts w:ascii="Arial" w:hAnsi="Arial" w:cs="Arial"/>
                <w:b/>
                <w:sz w:val="20"/>
                <w:lang w:val="es-ES"/>
              </w:rPr>
            </w:pPr>
          </w:p>
        </w:tc>
      </w:tr>
      <w:tr w:rsidR="003D1B28" w:rsidRPr="00C17A44" w:rsidTr="00756CDC">
        <w:tc>
          <w:tcPr>
            <w:tcW w:w="1890" w:type="dxa"/>
            <w:tcBorders>
              <w:top w:val="single" w:sz="4" w:space="0" w:color="auto"/>
            </w:tcBorders>
          </w:tcPr>
          <w:p w:rsidR="003D1B28" w:rsidRPr="00C17A44" w:rsidRDefault="003D1B28" w:rsidP="003D1B28">
            <w:pPr>
              <w:spacing w:before="20" w:after="20" w:line="240" w:lineRule="auto"/>
              <w:rPr>
                <w:rFonts w:ascii="Arial" w:hAnsi="Arial" w:cs="Arial"/>
                <w:sz w:val="20"/>
                <w:lang w:val="es-ES"/>
              </w:rPr>
            </w:pPr>
          </w:p>
        </w:tc>
        <w:tc>
          <w:tcPr>
            <w:tcW w:w="810" w:type="dxa"/>
            <w:tcBorders>
              <w:top w:val="single" w:sz="4" w:space="0" w:color="auto"/>
              <w:bottom w:val="single" w:sz="4" w:space="0" w:color="auto"/>
            </w:tcBorders>
          </w:tcPr>
          <w:p w:rsidR="003D1B28" w:rsidRPr="00C17A44" w:rsidRDefault="003D1B28" w:rsidP="003D1B28">
            <w:pPr>
              <w:spacing w:before="20" w:after="20" w:line="240" w:lineRule="auto"/>
              <w:jc w:val="center"/>
              <w:rPr>
                <w:rFonts w:ascii="Arial" w:hAnsi="Arial" w:cs="Arial"/>
                <w:sz w:val="20"/>
                <w:lang w:val="es-ES"/>
              </w:rPr>
            </w:pPr>
            <w:r w:rsidRPr="00C17A44">
              <w:rPr>
                <w:rFonts w:ascii="Arial" w:hAnsi="Arial" w:cs="Arial"/>
                <w:sz w:val="20"/>
                <w:lang w:val="es-ES"/>
              </w:rPr>
              <w:t>1a</w:t>
            </w:r>
          </w:p>
        </w:tc>
        <w:tc>
          <w:tcPr>
            <w:tcW w:w="11340" w:type="dxa"/>
            <w:tcBorders>
              <w:top w:val="single" w:sz="4" w:space="0" w:color="auto"/>
              <w:bottom w:val="single" w:sz="4" w:space="0" w:color="auto"/>
            </w:tcBorders>
          </w:tcPr>
          <w:p w:rsidR="003D1B28" w:rsidRPr="00C17A44" w:rsidRDefault="003D1B28" w:rsidP="003D1B28">
            <w:pPr>
              <w:spacing w:before="20" w:after="20" w:line="240" w:lineRule="auto"/>
              <w:rPr>
                <w:rFonts w:ascii="Arial" w:hAnsi="Arial" w:cs="Arial"/>
                <w:sz w:val="20"/>
                <w:lang w:val="es-ES"/>
              </w:rPr>
            </w:pPr>
            <w:r w:rsidRPr="00C17A44">
              <w:rPr>
                <w:rFonts w:ascii="Arial" w:hAnsi="Arial" w:cs="Arial"/>
                <w:sz w:val="20"/>
                <w:lang w:val="es-ES"/>
              </w:rPr>
              <w:t>Identificado como un ensayo aleatorizado en el título</w:t>
            </w:r>
          </w:p>
        </w:tc>
        <w:tc>
          <w:tcPr>
            <w:tcW w:w="1350" w:type="dxa"/>
            <w:tcBorders>
              <w:top w:val="single" w:sz="12" w:space="0" w:color="auto"/>
              <w:bottom w:val="single" w:sz="12" w:space="0" w:color="auto"/>
            </w:tcBorders>
          </w:tcPr>
          <w:p w:rsidR="003D1B28" w:rsidRPr="00C17A44" w:rsidRDefault="003D1B28" w:rsidP="003D1B28">
            <w:pPr>
              <w:spacing w:before="20" w:after="20" w:line="240" w:lineRule="auto"/>
              <w:rPr>
                <w:rFonts w:ascii="Arial" w:hAnsi="Arial" w:cs="Arial"/>
                <w:sz w:val="20"/>
                <w:lang w:val="es-ES"/>
              </w:rPr>
            </w:pPr>
          </w:p>
        </w:tc>
      </w:tr>
      <w:tr w:rsidR="003D1B28" w:rsidRPr="00C17A44" w:rsidTr="00756CDC">
        <w:tc>
          <w:tcPr>
            <w:tcW w:w="1890" w:type="dxa"/>
            <w:tcBorders>
              <w:bottom w:val="single" w:sz="4" w:space="0" w:color="auto"/>
            </w:tcBorders>
          </w:tcPr>
          <w:p w:rsidR="003D1B28" w:rsidRPr="00C17A44" w:rsidRDefault="003D1B28" w:rsidP="003D1B28">
            <w:pPr>
              <w:pStyle w:val="TableHeader"/>
              <w:spacing w:before="20" w:after="20"/>
              <w:jc w:val="center"/>
              <w:rPr>
                <w:rFonts w:ascii="Cambria" w:hAnsi="Cambria"/>
                <w:bCs/>
                <w:sz w:val="20"/>
                <w:lang w:val="es-ES"/>
              </w:rPr>
            </w:pPr>
          </w:p>
        </w:tc>
        <w:tc>
          <w:tcPr>
            <w:tcW w:w="810" w:type="dxa"/>
            <w:tcBorders>
              <w:top w:val="single" w:sz="4" w:space="0" w:color="auto"/>
              <w:bottom w:val="single" w:sz="4" w:space="0" w:color="auto"/>
            </w:tcBorders>
          </w:tcPr>
          <w:p w:rsidR="003D1B28" w:rsidRPr="00C17A44" w:rsidRDefault="003D1B28" w:rsidP="003D1B28">
            <w:pPr>
              <w:spacing w:before="20" w:after="20" w:line="240" w:lineRule="auto"/>
              <w:jc w:val="center"/>
              <w:rPr>
                <w:rFonts w:ascii="Arial" w:hAnsi="Arial" w:cs="Arial"/>
                <w:sz w:val="20"/>
              </w:rPr>
            </w:pPr>
            <w:r w:rsidRPr="00C17A44">
              <w:rPr>
                <w:rFonts w:ascii="Arial" w:hAnsi="Arial" w:cs="Arial"/>
                <w:sz w:val="20"/>
              </w:rPr>
              <w:t>1b</w:t>
            </w:r>
          </w:p>
        </w:tc>
        <w:tc>
          <w:tcPr>
            <w:tcW w:w="11340" w:type="dxa"/>
            <w:tcBorders>
              <w:top w:val="single" w:sz="4" w:space="0" w:color="auto"/>
              <w:bottom w:val="single" w:sz="4" w:space="0" w:color="auto"/>
            </w:tcBorders>
          </w:tcPr>
          <w:p w:rsidR="003D1B28" w:rsidRPr="00C17A44" w:rsidRDefault="003D1B28" w:rsidP="003D1B28">
            <w:pPr>
              <w:spacing w:before="20" w:after="20" w:line="240" w:lineRule="auto"/>
              <w:rPr>
                <w:rFonts w:ascii="Arial" w:hAnsi="Arial" w:cs="Arial"/>
                <w:sz w:val="20"/>
                <w:lang w:val="es-ES"/>
              </w:rPr>
            </w:pPr>
            <w:r w:rsidRPr="00C17A44">
              <w:rPr>
                <w:rFonts w:ascii="Arial" w:hAnsi="Arial" w:cs="Arial"/>
                <w:sz w:val="20"/>
                <w:lang w:val="es-ES"/>
              </w:rPr>
              <w:t>Resumen estructurado del diseño, métodos, resultados y conclusiones del ensayo (para una orientación específica, véase “CONSORT for abstracts”)</w:t>
            </w:r>
          </w:p>
        </w:tc>
        <w:tc>
          <w:tcPr>
            <w:tcW w:w="1350" w:type="dxa"/>
            <w:tcBorders>
              <w:top w:val="single" w:sz="12" w:space="0" w:color="auto"/>
              <w:bottom w:val="single" w:sz="12" w:space="0" w:color="auto"/>
            </w:tcBorders>
          </w:tcPr>
          <w:p w:rsidR="003D1B28" w:rsidRPr="00C17A44" w:rsidRDefault="003D1B28" w:rsidP="003D1B28">
            <w:pPr>
              <w:spacing w:before="20" w:after="20" w:line="240" w:lineRule="auto"/>
              <w:rPr>
                <w:rFonts w:ascii="Arial" w:hAnsi="Arial" w:cs="Arial"/>
                <w:sz w:val="20"/>
                <w:lang w:val="es-ES"/>
              </w:rPr>
            </w:pPr>
          </w:p>
        </w:tc>
      </w:tr>
      <w:tr w:rsidR="003D1B28" w:rsidRPr="00C17A44" w:rsidTr="00756CDC">
        <w:tc>
          <w:tcPr>
            <w:tcW w:w="14040" w:type="dxa"/>
            <w:gridSpan w:val="3"/>
            <w:tcBorders>
              <w:top w:val="single" w:sz="4" w:space="0" w:color="auto"/>
            </w:tcBorders>
          </w:tcPr>
          <w:p w:rsidR="003D1B28" w:rsidRPr="00C17A44" w:rsidRDefault="003D1B28" w:rsidP="003D1B28">
            <w:pPr>
              <w:spacing w:before="20" w:after="20" w:line="240" w:lineRule="auto"/>
              <w:rPr>
                <w:rFonts w:ascii="Arial" w:hAnsi="Arial" w:cs="Arial"/>
                <w:b/>
                <w:sz w:val="20"/>
                <w:lang w:val="es-ES"/>
              </w:rPr>
            </w:pPr>
            <w:r w:rsidRPr="00C17A44">
              <w:rPr>
                <w:rFonts w:ascii="Arial" w:hAnsi="Arial" w:cs="Arial"/>
                <w:b/>
                <w:sz w:val="20"/>
                <w:lang w:val="es-ES"/>
              </w:rPr>
              <w:t>Introducción</w:t>
            </w:r>
          </w:p>
        </w:tc>
        <w:tc>
          <w:tcPr>
            <w:tcW w:w="1350" w:type="dxa"/>
            <w:tcBorders>
              <w:top w:val="single" w:sz="12" w:space="0" w:color="auto"/>
              <w:bottom w:val="single" w:sz="12" w:space="0" w:color="auto"/>
            </w:tcBorders>
          </w:tcPr>
          <w:p w:rsidR="003D1B28" w:rsidRPr="00C17A44" w:rsidRDefault="003D1B28" w:rsidP="003D1B28">
            <w:pPr>
              <w:spacing w:before="20" w:after="20" w:line="240" w:lineRule="auto"/>
              <w:rPr>
                <w:rFonts w:ascii="Arial" w:hAnsi="Arial" w:cs="Arial"/>
                <w:b/>
                <w:sz w:val="20"/>
                <w:lang w:val="es-ES"/>
              </w:rPr>
            </w:pPr>
          </w:p>
        </w:tc>
      </w:tr>
      <w:tr w:rsidR="003D1B28" w:rsidRPr="00C17A44" w:rsidTr="00756CDC">
        <w:tc>
          <w:tcPr>
            <w:tcW w:w="1890" w:type="dxa"/>
            <w:vMerge w:val="restart"/>
            <w:tcBorders>
              <w:top w:val="single" w:sz="4" w:space="0" w:color="auto"/>
            </w:tcBorders>
          </w:tcPr>
          <w:p w:rsidR="003D1B28" w:rsidRPr="00C17A44" w:rsidRDefault="003D1B28" w:rsidP="003D1B28">
            <w:pPr>
              <w:spacing w:before="20" w:after="20" w:line="240" w:lineRule="auto"/>
              <w:rPr>
                <w:rFonts w:ascii="Arial" w:hAnsi="Arial" w:cs="Arial"/>
                <w:sz w:val="20"/>
                <w:lang w:val="es-ES"/>
              </w:rPr>
            </w:pPr>
            <w:r w:rsidRPr="00C17A44">
              <w:rPr>
                <w:rFonts w:ascii="Arial" w:hAnsi="Arial" w:cs="Arial"/>
                <w:sz w:val="20"/>
                <w:lang w:val="es-ES"/>
              </w:rPr>
              <w:t>Antecedentes y objetivos</w:t>
            </w:r>
          </w:p>
        </w:tc>
        <w:tc>
          <w:tcPr>
            <w:tcW w:w="810" w:type="dxa"/>
            <w:tcBorders>
              <w:top w:val="single" w:sz="4" w:space="0" w:color="auto"/>
              <w:bottom w:val="single" w:sz="4" w:space="0" w:color="auto"/>
            </w:tcBorders>
          </w:tcPr>
          <w:p w:rsidR="003D1B28" w:rsidRPr="00C17A44" w:rsidRDefault="003D1B28" w:rsidP="003D1B28">
            <w:pPr>
              <w:spacing w:before="20" w:after="20" w:line="240" w:lineRule="auto"/>
              <w:jc w:val="center"/>
              <w:rPr>
                <w:rFonts w:ascii="Arial" w:hAnsi="Arial" w:cs="Arial"/>
                <w:sz w:val="20"/>
                <w:lang w:val="es-ES"/>
              </w:rPr>
            </w:pPr>
            <w:r w:rsidRPr="00C17A44">
              <w:rPr>
                <w:rFonts w:ascii="Arial" w:hAnsi="Arial" w:cs="Arial"/>
                <w:sz w:val="20"/>
                <w:lang w:val="es-ES"/>
              </w:rPr>
              <w:t>2a</w:t>
            </w:r>
          </w:p>
        </w:tc>
        <w:tc>
          <w:tcPr>
            <w:tcW w:w="11340" w:type="dxa"/>
            <w:tcBorders>
              <w:top w:val="single" w:sz="4" w:space="0" w:color="auto"/>
              <w:bottom w:val="single" w:sz="4" w:space="0" w:color="auto"/>
            </w:tcBorders>
          </w:tcPr>
          <w:p w:rsidR="003D1B28" w:rsidRPr="00C17A44" w:rsidRDefault="003D1B28" w:rsidP="003D1B28">
            <w:pPr>
              <w:spacing w:before="20" w:after="20" w:line="240" w:lineRule="auto"/>
              <w:rPr>
                <w:rFonts w:ascii="Arial" w:hAnsi="Arial" w:cs="Arial"/>
                <w:sz w:val="20"/>
                <w:lang w:val="es-ES"/>
              </w:rPr>
            </w:pPr>
            <w:r w:rsidRPr="00C17A44">
              <w:rPr>
                <w:rFonts w:ascii="Arial" w:hAnsi="Arial" w:cs="Arial"/>
                <w:sz w:val="20"/>
                <w:lang w:val="es-ES"/>
              </w:rPr>
              <w:t xml:space="preserve">Antecedentes científicos y justificación </w:t>
            </w:r>
          </w:p>
        </w:tc>
        <w:tc>
          <w:tcPr>
            <w:tcW w:w="1350" w:type="dxa"/>
            <w:tcBorders>
              <w:top w:val="single" w:sz="12" w:space="0" w:color="auto"/>
              <w:bottom w:val="single" w:sz="12" w:space="0" w:color="auto"/>
            </w:tcBorders>
          </w:tcPr>
          <w:p w:rsidR="003D1B28" w:rsidRPr="00C17A44" w:rsidRDefault="003D1B28" w:rsidP="003D1B28">
            <w:pPr>
              <w:spacing w:before="20" w:after="20" w:line="240" w:lineRule="auto"/>
              <w:rPr>
                <w:rFonts w:ascii="Arial" w:hAnsi="Arial" w:cs="Arial"/>
                <w:sz w:val="20"/>
                <w:lang w:val="es-ES"/>
              </w:rPr>
            </w:pPr>
          </w:p>
        </w:tc>
      </w:tr>
      <w:tr w:rsidR="003D1B28" w:rsidRPr="00C17A44" w:rsidTr="00756CDC">
        <w:tc>
          <w:tcPr>
            <w:tcW w:w="1890" w:type="dxa"/>
            <w:vMerge/>
            <w:tcBorders>
              <w:bottom w:val="single" w:sz="4" w:space="0" w:color="auto"/>
            </w:tcBorders>
          </w:tcPr>
          <w:p w:rsidR="003D1B28" w:rsidRPr="00C17A44" w:rsidRDefault="003D1B28" w:rsidP="003D1B28">
            <w:pPr>
              <w:spacing w:before="20" w:after="20" w:line="240" w:lineRule="auto"/>
              <w:rPr>
                <w:rFonts w:ascii="Arial" w:hAnsi="Arial" w:cs="Arial"/>
                <w:sz w:val="20"/>
                <w:lang w:val="es-ES"/>
              </w:rPr>
            </w:pPr>
          </w:p>
        </w:tc>
        <w:tc>
          <w:tcPr>
            <w:tcW w:w="810" w:type="dxa"/>
            <w:tcBorders>
              <w:top w:val="single" w:sz="4" w:space="0" w:color="auto"/>
              <w:bottom w:val="single" w:sz="4" w:space="0" w:color="auto"/>
            </w:tcBorders>
          </w:tcPr>
          <w:p w:rsidR="003D1B28" w:rsidRPr="00C17A44" w:rsidRDefault="003D1B28" w:rsidP="003D1B28">
            <w:pPr>
              <w:spacing w:before="20" w:after="20" w:line="240" w:lineRule="auto"/>
              <w:jc w:val="center"/>
              <w:rPr>
                <w:rFonts w:ascii="Arial" w:hAnsi="Arial" w:cs="Arial"/>
                <w:sz w:val="20"/>
                <w:lang w:val="es-ES"/>
              </w:rPr>
            </w:pPr>
            <w:r w:rsidRPr="00C17A44">
              <w:rPr>
                <w:rFonts w:ascii="Arial" w:hAnsi="Arial" w:cs="Arial"/>
                <w:sz w:val="20"/>
                <w:lang w:val="es-ES"/>
              </w:rPr>
              <w:t>2b</w:t>
            </w:r>
          </w:p>
        </w:tc>
        <w:tc>
          <w:tcPr>
            <w:tcW w:w="11340" w:type="dxa"/>
            <w:tcBorders>
              <w:top w:val="single" w:sz="4" w:space="0" w:color="auto"/>
              <w:bottom w:val="single" w:sz="4" w:space="0" w:color="auto"/>
            </w:tcBorders>
          </w:tcPr>
          <w:p w:rsidR="003D1B28" w:rsidRPr="00C17A44" w:rsidRDefault="003D1B28" w:rsidP="003D1B28">
            <w:pPr>
              <w:spacing w:before="20" w:after="20" w:line="240" w:lineRule="auto"/>
              <w:rPr>
                <w:rFonts w:ascii="Arial" w:hAnsi="Arial" w:cs="Arial"/>
                <w:sz w:val="20"/>
                <w:lang w:val="es-ES"/>
              </w:rPr>
            </w:pPr>
            <w:r w:rsidRPr="00C17A44">
              <w:rPr>
                <w:rFonts w:ascii="Arial" w:hAnsi="Arial" w:cs="Arial"/>
                <w:sz w:val="20"/>
                <w:lang w:val="es-ES"/>
              </w:rPr>
              <w:t>Objetivos específicos o hipótesis</w:t>
            </w:r>
          </w:p>
        </w:tc>
        <w:tc>
          <w:tcPr>
            <w:tcW w:w="1350" w:type="dxa"/>
            <w:tcBorders>
              <w:top w:val="single" w:sz="12" w:space="0" w:color="auto"/>
              <w:bottom w:val="single" w:sz="12" w:space="0" w:color="auto"/>
            </w:tcBorders>
          </w:tcPr>
          <w:p w:rsidR="003D1B28" w:rsidRPr="00C17A44" w:rsidRDefault="003D1B28" w:rsidP="003D1B28">
            <w:pPr>
              <w:spacing w:before="20" w:after="20" w:line="240" w:lineRule="auto"/>
              <w:rPr>
                <w:rFonts w:ascii="Arial" w:hAnsi="Arial" w:cs="Arial"/>
                <w:sz w:val="20"/>
                <w:lang w:val="es-ES"/>
              </w:rPr>
            </w:pPr>
          </w:p>
        </w:tc>
      </w:tr>
      <w:tr w:rsidR="003D1B28" w:rsidRPr="00C17A44" w:rsidTr="00756CDC">
        <w:tc>
          <w:tcPr>
            <w:tcW w:w="1890" w:type="dxa"/>
            <w:tcBorders>
              <w:top w:val="single" w:sz="4" w:space="0" w:color="auto"/>
              <w:bottom w:val="single" w:sz="4" w:space="0" w:color="auto"/>
            </w:tcBorders>
          </w:tcPr>
          <w:p w:rsidR="003D1B28" w:rsidRPr="00C17A44" w:rsidRDefault="003D1B28" w:rsidP="003D1B28">
            <w:pPr>
              <w:spacing w:before="20" w:after="20" w:line="240" w:lineRule="auto"/>
              <w:rPr>
                <w:rFonts w:ascii="Arial" w:hAnsi="Arial" w:cs="Arial"/>
                <w:b/>
                <w:sz w:val="20"/>
                <w:lang w:val="es-ES"/>
              </w:rPr>
            </w:pPr>
            <w:r w:rsidRPr="00C17A44">
              <w:rPr>
                <w:rFonts w:ascii="Arial" w:hAnsi="Arial" w:cs="Arial"/>
                <w:b/>
                <w:sz w:val="20"/>
                <w:lang w:val="es-ES"/>
              </w:rPr>
              <w:t>Métodos</w:t>
            </w:r>
          </w:p>
        </w:tc>
        <w:tc>
          <w:tcPr>
            <w:tcW w:w="810" w:type="dxa"/>
            <w:tcBorders>
              <w:top w:val="single" w:sz="4" w:space="0" w:color="auto"/>
              <w:bottom w:val="single" w:sz="4" w:space="0" w:color="auto"/>
            </w:tcBorders>
          </w:tcPr>
          <w:p w:rsidR="003D1B28" w:rsidRPr="00C17A44" w:rsidRDefault="003D1B28" w:rsidP="003D1B28">
            <w:pPr>
              <w:spacing w:before="20" w:after="20" w:line="240" w:lineRule="auto"/>
              <w:rPr>
                <w:rFonts w:ascii="Arial" w:hAnsi="Arial" w:cs="Arial"/>
                <w:sz w:val="20"/>
                <w:lang w:val="es-ES"/>
              </w:rPr>
            </w:pPr>
          </w:p>
        </w:tc>
        <w:tc>
          <w:tcPr>
            <w:tcW w:w="11340" w:type="dxa"/>
            <w:tcBorders>
              <w:top w:val="single" w:sz="4" w:space="0" w:color="auto"/>
              <w:bottom w:val="single" w:sz="4" w:space="0" w:color="auto"/>
            </w:tcBorders>
          </w:tcPr>
          <w:p w:rsidR="003D1B28" w:rsidRPr="00C17A44" w:rsidRDefault="003D1B28" w:rsidP="003D1B28">
            <w:pPr>
              <w:spacing w:before="20" w:after="20" w:line="240" w:lineRule="auto"/>
              <w:rPr>
                <w:rFonts w:ascii="Arial" w:hAnsi="Arial" w:cs="Arial"/>
                <w:sz w:val="20"/>
                <w:lang w:val="es-ES"/>
              </w:rPr>
            </w:pPr>
          </w:p>
        </w:tc>
        <w:tc>
          <w:tcPr>
            <w:tcW w:w="1350" w:type="dxa"/>
            <w:tcBorders>
              <w:top w:val="single" w:sz="12" w:space="0" w:color="auto"/>
              <w:bottom w:val="single" w:sz="12" w:space="0" w:color="auto"/>
            </w:tcBorders>
          </w:tcPr>
          <w:p w:rsidR="003D1B28" w:rsidRPr="00C17A44" w:rsidRDefault="003D1B28" w:rsidP="003D1B28">
            <w:pPr>
              <w:spacing w:before="20" w:after="20" w:line="240" w:lineRule="auto"/>
              <w:rPr>
                <w:rFonts w:ascii="Arial" w:hAnsi="Arial" w:cs="Arial"/>
                <w:sz w:val="20"/>
                <w:lang w:val="es-ES"/>
              </w:rPr>
            </w:pPr>
          </w:p>
        </w:tc>
      </w:tr>
      <w:tr w:rsidR="003D1B28" w:rsidRPr="00C17A44" w:rsidTr="00756CDC">
        <w:tc>
          <w:tcPr>
            <w:tcW w:w="1890" w:type="dxa"/>
            <w:vMerge w:val="restart"/>
            <w:tcBorders>
              <w:top w:val="single" w:sz="4" w:space="0" w:color="auto"/>
            </w:tcBorders>
          </w:tcPr>
          <w:p w:rsidR="003D1B28" w:rsidRPr="00C17A44" w:rsidRDefault="003D1B28" w:rsidP="003D1B28">
            <w:pPr>
              <w:spacing w:before="20" w:after="20" w:line="240" w:lineRule="auto"/>
              <w:rPr>
                <w:rFonts w:ascii="Arial" w:hAnsi="Arial" w:cs="Arial"/>
                <w:sz w:val="20"/>
                <w:lang w:val="es-ES"/>
              </w:rPr>
            </w:pPr>
            <w:r w:rsidRPr="00C17A44">
              <w:rPr>
                <w:rFonts w:ascii="Arial" w:hAnsi="Arial" w:cs="Arial"/>
                <w:sz w:val="20"/>
                <w:lang w:val="es-ES"/>
              </w:rPr>
              <w:t>Diseño del ensayo</w:t>
            </w:r>
          </w:p>
        </w:tc>
        <w:tc>
          <w:tcPr>
            <w:tcW w:w="810" w:type="dxa"/>
            <w:tcBorders>
              <w:top w:val="single" w:sz="4" w:space="0" w:color="auto"/>
              <w:bottom w:val="single" w:sz="4" w:space="0" w:color="auto"/>
            </w:tcBorders>
          </w:tcPr>
          <w:p w:rsidR="003D1B28" w:rsidRPr="00C17A44" w:rsidRDefault="003D1B28" w:rsidP="003D1B28">
            <w:pPr>
              <w:spacing w:before="20" w:after="20" w:line="240" w:lineRule="auto"/>
              <w:jc w:val="center"/>
              <w:rPr>
                <w:rFonts w:ascii="Arial" w:hAnsi="Arial" w:cs="Arial"/>
                <w:sz w:val="20"/>
                <w:lang w:val="es-ES"/>
              </w:rPr>
            </w:pPr>
            <w:r w:rsidRPr="00C17A44">
              <w:rPr>
                <w:rFonts w:ascii="Arial" w:hAnsi="Arial" w:cs="Arial"/>
                <w:sz w:val="20"/>
                <w:lang w:val="es-ES"/>
              </w:rPr>
              <w:t>3a</w:t>
            </w:r>
          </w:p>
        </w:tc>
        <w:tc>
          <w:tcPr>
            <w:tcW w:w="11340" w:type="dxa"/>
            <w:tcBorders>
              <w:top w:val="single" w:sz="4" w:space="0" w:color="auto"/>
              <w:bottom w:val="single" w:sz="4" w:space="0" w:color="auto"/>
            </w:tcBorders>
          </w:tcPr>
          <w:p w:rsidR="003D1B28" w:rsidRPr="00C17A44" w:rsidRDefault="003D1B28" w:rsidP="003D1B28">
            <w:pPr>
              <w:spacing w:before="20" w:after="20" w:line="240" w:lineRule="auto"/>
              <w:rPr>
                <w:rFonts w:ascii="Arial" w:hAnsi="Arial" w:cs="Arial"/>
                <w:sz w:val="20"/>
                <w:lang w:val="es-ES"/>
              </w:rPr>
            </w:pPr>
            <w:r w:rsidRPr="00C17A44">
              <w:rPr>
                <w:rFonts w:ascii="Arial" w:hAnsi="Arial" w:cs="Arial"/>
                <w:sz w:val="20"/>
                <w:lang w:val="es-ES"/>
              </w:rPr>
              <w:t xml:space="preserve">Descripción del diseño del ensayo (p. ej., paralelo, factorial), incluida la razón de asignación </w:t>
            </w:r>
          </w:p>
        </w:tc>
        <w:tc>
          <w:tcPr>
            <w:tcW w:w="1350" w:type="dxa"/>
            <w:tcBorders>
              <w:top w:val="single" w:sz="12" w:space="0" w:color="auto"/>
              <w:bottom w:val="single" w:sz="12" w:space="0" w:color="auto"/>
            </w:tcBorders>
          </w:tcPr>
          <w:p w:rsidR="003D1B28" w:rsidRPr="00C17A44" w:rsidRDefault="003D1B28" w:rsidP="003D1B28">
            <w:pPr>
              <w:spacing w:before="20" w:after="20" w:line="240" w:lineRule="auto"/>
              <w:rPr>
                <w:rFonts w:ascii="Arial" w:hAnsi="Arial" w:cs="Arial"/>
                <w:sz w:val="20"/>
                <w:lang w:val="es-ES"/>
              </w:rPr>
            </w:pPr>
          </w:p>
        </w:tc>
      </w:tr>
      <w:tr w:rsidR="003D1B28" w:rsidRPr="00C17A44" w:rsidTr="00756CDC">
        <w:tc>
          <w:tcPr>
            <w:tcW w:w="1890" w:type="dxa"/>
            <w:vMerge/>
            <w:tcBorders>
              <w:bottom w:val="single" w:sz="4" w:space="0" w:color="auto"/>
            </w:tcBorders>
          </w:tcPr>
          <w:p w:rsidR="003D1B28" w:rsidRPr="00C17A44" w:rsidRDefault="003D1B28" w:rsidP="003D1B28">
            <w:pPr>
              <w:spacing w:before="20" w:after="20" w:line="240" w:lineRule="auto"/>
              <w:rPr>
                <w:rFonts w:ascii="Arial" w:hAnsi="Arial" w:cs="Arial"/>
                <w:sz w:val="20"/>
                <w:lang w:val="es-ES"/>
              </w:rPr>
            </w:pPr>
          </w:p>
        </w:tc>
        <w:tc>
          <w:tcPr>
            <w:tcW w:w="810" w:type="dxa"/>
            <w:tcBorders>
              <w:top w:val="single" w:sz="4" w:space="0" w:color="auto"/>
              <w:bottom w:val="single" w:sz="4" w:space="0" w:color="auto"/>
            </w:tcBorders>
          </w:tcPr>
          <w:p w:rsidR="003D1B28" w:rsidRPr="00C17A44" w:rsidRDefault="003D1B28" w:rsidP="003D1B28">
            <w:pPr>
              <w:spacing w:before="20" w:after="20" w:line="240" w:lineRule="auto"/>
              <w:jc w:val="center"/>
              <w:rPr>
                <w:rFonts w:ascii="Arial" w:hAnsi="Arial" w:cs="Arial"/>
                <w:sz w:val="20"/>
                <w:lang w:val="es-ES"/>
              </w:rPr>
            </w:pPr>
            <w:r w:rsidRPr="00C17A44">
              <w:rPr>
                <w:rFonts w:ascii="Arial" w:hAnsi="Arial" w:cs="Arial"/>
                <w:sz w:val="20"/>
                <w:lang w:val="es-ES"/>
              </w:rPr>
              <w:t>3b</w:t>
            </w:r>
          </w:p>
        </w:tc>
        <w:tc>
          <w:tcPr>
            <w:tcW w:w="11340" w:type="dxa"/>
            <w:tcBorders>
              <w:top w:val="single" w:sz="4" w:space="0" w:color="auto"/>
              <w:bottom w:val="single" w:sz="4" w:space="0" w:color="auto"/>
            </w:tcBorders>
          </w:tcPr>
          <w:p w:rsidR="003D1B28" w:rsidRPr="00C17A44" w:rsidRDefault="003D1B28" w:rsidP="003D1B28">
            <w:pPr>
              <w:spacing w:before="20" w:after="20" w:line="240" w:lineRule="auto"/>
              <w:rPr>
                <w:rFonts w:ascii="Arial" w:hAnsi="Arial" w:cs="Arial"/>
                <w:sz w:val="20"/>
                <w:lang w:val="es-ES"/>
              </w:rPr>
            </w:pPr>
            <w:r w:rsidRPr="00C17A44">
              <w:rPr>
                <w:rFonts w:ascii="Arial" w:hAnsi="Arial" w:cs="Arial"/>
                <w:sz w:val="20"/>
                <w:lang w:val="es-ES"/>
              </w:rPr>
              <w:t>Cambios importantes en los métodos después de iniciar el ensayo (p. ej., criterios de selección) y su justificación</w:t>
            </w:r>
          </w:p>
        </w:tc>
        <w:tc>
          <w:tcPr>
            <w:tcW w:w="1350" w:type="dxa"/>
            <w:tcBorders>
              <w:top w:val="single" w:sz="12" w:space="0" w:color="auto"/>
              <w:bottom w:val="single" w:sz="12" w:space="0" w:color="auto"/>
            </w:tcBorders>
          </w:tcPr>
          <w:p w:rsidR="003D1B28" w:rsidRPr="00C17A44" w:rsidRDefault="003D1B28" w:rsidP="003D1B28">
            <w:pPr>
              <w:spacing w:before="20" w:after="20" w:line="240" w:lineRule="auto"/>
              <w:rPr>
                <w:rFonts w:ascii="Arial" w:hAnsi="Arial" w:cs="Arial"/>
                <w:sz w:val="20"/>
                <w:lang w:val="es-ES"/>
              </w:rPr>
            </w:pPr>
          </w:p>
        </w:tc>
      </w:tr>
      <w:tr w:rsidR="003D1B28" w:rsidRPr="00C17A44" w:rsidTr="00756CDC">
        <w:tc>
          <w:tcPr>
            <w:tcW w:w="1890" w:type="dxa"/>
            <w:vMerge w:val="restart"/>
            <w:tcBorders>
              <w:top w:val="single" w:sz="4" w:space="0" w:color="auto"/>
            </w:tcBorders>
          </w:tcPr>
          <w:p w:rsidR="003D1B28" w:rsidRPr="00C17A44" w:rsidRDefault="003D1B28" w:rsidP="003D1B28">
            <w:pPr>
              <w:spacing w:before="20" w:after="20" w:line="240" w:lineRule="auto"/>
              <w:rPr>
                <w:rFonts w:ascii="Arial" w:hAnsi="Arial" w:cs="Arial"/>
                <w:sz w:val="20"/>
                <w:lang w:val="es-ES"/>
              </w:rPr>
            </w:pPr>
            <w:r w:rsidRPr="00C17A44">
              <w:rPr>
                <w:rFonts w:ascii="Arial" w:hAnsi="Arial" w:cs="Arial"/>
                <w:sz w:val="20"/>
                <w:lang w:val="es-ES"/>
              </w:rPr>
              <w:t>Participantes</w:t>
            </w:r>
          </w:p>
        </w:tc>
        <w:tc>
          <w:tcPr>
            <w:tcW w:w="810" w:type="dxa"/>
            <w:tcBorders>
              <w:top w:val="single" w:sz="4" w:space="0" w:color="auto"/>
              <w:bottom w:val="single" w:sz="4" w:space="0" w:color="auto"/>
            </w:tcBorders>
          </w:tcPr>
          <w:p w:rsidR="003D1B28" w:rsidRPr="00C17A44" w:rsidRDefault="003D1B28" w:rsidP="003D1B28">
            <w:pPr>
              <w:spacing w:before="20" w:after="20" w:line="240" w:lineRule="auto"/>
              <w:jc w:val="center"/>
              <w:rPr>
                <w:rFonts w:ascii="Arial" w:hAnsi="Arial" w:cs="Arial"/>
                <w:sz w:val="20"/>
                <w:lang w:val="es-ES"/>
              </w:rPr>
            </w:pPr>
            <w:r w:rsidRPr="00C17A44">
              <w:rPr>
                <w:rFonts w:ascii="Arial" w:hAnsi="Arial" w:cs="Arial"/>
                <w:sz w:val="20"/>
                <w:lang w:val="es-ES"/>
              </w:rPr>
              <w:t>4a</w:t>
            </w:r>
          </w:p>
        </w:tc>
        <w:tc>
          <w:tcPr>
            <w:tcW w:w="11340" w:type="dxa"/>
            <w:tcBorders>
              <w:top w:val="single" w:sz="4" w:space="0" w:color="auto"/>
              <w:bottom w:val="single" w:sz="4" w:space="0" w:color="auto"/>
            </w:tcBorders>
          </w:tcPr>
          <w:p w:rsidR="003D1B28" w:rsidRPr="00C17A44" w:rsidRDefault="003D1B28" w:rsidP="003D1B28">
            <w:pPr>
              <w:spacing w:before="20" w:after="20" w:line="240" w:lineRule="auto"/>
              <w:rPr>
                <w:rFonts w:ascii="Arial" w:hAnsi="Arial" w:cs="Arial"/>
                <w:sz w:val="20"/>
                <w:lang w:val="es-ES"/>
              </w:rPr>
            </w:pPr>
            <w:r w:rsidRPr="00C17A44">
              <w:rPr>
                <w:rFonts w:ascii="Arial" w:hAnsi="Arial" w:cs="Arial"/>
                <w:sz w:val="20"/>
                <w:lang w:val="es-ES"/>
              </w:rPr>
              <w:t>Criterios de selección de los participantes</w:t>
            </w:r>
          </w:p>
        </w:tc>
        <w:tc>
          <w:tcPr>
            <w:tcW w:w="1350" w:type="dxa"/>
            <w:tcBorders>
              <w:top w:val="single" w:sz="12" w:space="0" w:color="auto"/>
              <w:bottom w:val="single" w:sz="12" w:space="0" w:color="auto"/>
            </w:tcBorders>
          </w:tcPr>
          <w:p w:rsidR="003D1B28" w:rsidRPr="00C17A44" w:rsidRDefault="003D1B28" w:rsidP="003D1B28">
            <w:pPr>
              <w:spacing w:before="20" w:after="20" w:line="240" w:lineRule="auto"/>
              <w:rPr>
                <w:rFonts w:ascii="Arial" w:hAnsi="Arial" w:cs="Arial"/>
                <w:sz w:val="20"/>
                <w:lang w:val="es-ES"/>
              </w:rPr>
            </w:pPr>
          </w:p>
        </w:tc>
      </w:tr>
      <w:tr w:rsidR="003D1B28" w:rsidRPr="00C17A44" w:rsidTr="00756CDC">
        <w:tc>
          <w:tcPr>
            <w:tcW w:w="1890" w:type="dxa"/>
            <w:vMerge/>
            <w:tcBorders>
              <w:bottom w:val="single" w:sz="4" w:space="0" w:color="auto"/>
            </w:tcBorders>
          </w:tcPr>
          <w:p w:rsidR="003D1B28" w:rsidRPr="00C17A44" w:rsidRDefault="003D1B28" w:rsidP="003D1B28">
            <w:pPr>
              <w:spacing w:before="20" w:after="20" w:line="240" w:lineRule="auto"/>
              <w:rPr>
                <w:rFonts w:ascii="Arial" w:hAnsi="Arial" w:cs="Arial"/>
                <w:sz w:val="20"/>
                <w:lang w:val="es-ES"/>
              </w:rPr>
            </w:pPr>
          </w:p>
        </w:tc>
        <w:tc>
          <w:tcPr>
            <w:tcW w:w="810" w:type="dxa"/>
            <w:tcBorders>
              <w:top w:val="single" w:sz="4" w:space="0" w:color="auto"/>
              <w:bottom w:val="single" w:sz="4" w:space="0" w:color="auto"/>
            </w:tcBorders>
          </w:tcPr>
          <w:p w:rsidR="003D1B28" w:rsidRPr="00C17A44" w:rsidRDefault="003D1B28" w:rsidP="003D1B28">
            <w:pPr>
              <w:spacing w:before="20" w:after="20" w:line="240" w:lineRule="auto"/>
              <w:jc w:val="center"/>
              <w:rPr>
                <w:rFonts w:ascii="Arial" w:hAnsi="Arial" w:cs="Arial"/>
                <w:sz w:val="20"/>
                <w:lang w:val="es-ES"/>
              </w:rPr>
            </w:pPr>
            <w:r w:rsidRPr="00C17A44">
              <w:rPr>
                <w:rFonts w:ascii="Arial" w:hAnsi="Arial" w:cs="Arial"/>
                <w:sz w:val="20"/>
                <w:lang w:val="es-ES"/>
              </w:rPr>
              <w:t>4b</w:t>
            </w:r>
          </w:p>
        </w:tc>
        <w:tc>
          <w:tcPr>
            <w:tcW w:w="11340" w:type="dxa"/>
            <w:tcBorders>
              <w:top w:val="single" w:sz="4" w:space="0" w:color="auto"/>
              <w:bottom w:val="single" w:sz="4" w:space="0" w:color="auto"/>
            </w:tcBorders>
          </w:tcPr>
          <w:p w:rsidR="003D1B28" w:rsidRPr="00C17A44" w:rsidRDefault="003D1B28" w:rsidP="003D1B28">
            <w:pPr>
              <w:spacing w:before="20" w:after="20" w:line="240" w:lineRule="auto"/>
              <w:rPr>
                <w:rFonts w:ascii="Arial" w:hAnsi="Arial" w:cs="Arial"/>
                <w:sz w:val="20"/>
                <w:lang w:val="es-ES"/>
              </w:rPr>
            </w:pPr>
            <w:r w:rsidRPr="00C17A44">
              <w:rPr>
                <w:rFonts w:ascii="Arial" w:hAnsi="Arial" w:cs="Arial"/>
                <w:sz w:val="20"/>
                <w:lang w:val="es-ES"/>
              </w:rPr>
              <w:t>Procedencia (centros e instituciones) en que se registraron los datos</w:t>
            </w:r>
          </w:p>
        </w:tc>
        <w:tc>
          <w:tcPr>
            <w:tcW w:w="1350" w:type="dxa"/>
            <w:tcBorders>
              <w:top w:val="single" w:sz="12" w:space="0" w:color="auto"/>
              <w:bottom w:val="single" w:sz="12" w:space="0" w:color="auto"/>
            </w:tcBorders>
          </w:tcPr>
          <w:p w:rsidR="003D1B28" w:rsidRPr="00C17A44" w:rsidRDefault="003D1B28" w:rsidP="003D1B28">
            <w:pPr>
              <w:spacing w:before="20" w:after="20" w:line="240" w:lineRule="auto"/>
              <w:rPr>
                <w:rFonts w:ascii="Arial" w:hAnsi="Arial" w:cs="Arial"/>
                <w:sz w:val="20"/>
                <w:lang w:val="es-ES"/>
              </w:rPr>
            </w:pPr>
          </w:p>
        </w:tc>
      </w:tr>
      <w:tr w:rsidR="003D1B28" w:rsidRPr="00C17A44" w:rsidTr="00756CDC">
        <w:tc>
          <w:tcPr>
            <w:tcW w:w="1890" w:type="dxa"/>
            <w:tcBorders>
              <w:top w:val="single" w:sz="4" w:space="0" w:color="auto"/>
              <w:bottom w:val="single" w:sz="4" w:space="0" w:color="auto"/>
            </w:tcBorders>
          </w:tcPr>
          <w:p w:rsidR="003D1B28" w:rsidRPr="00C17A44" w:rsidRDefault="003D1B28" w:rsidP="003D1B28">
            <w:pPr>
              <w:spacing w:before="20" w:after="20" w:line="240" w:lineRule="auto"/>
              <w:rPr>
                <w:rFonts w:ascii="Arial" w:hAnsi="Arial" w:cs="Arial"/>
                <w:sz w:val="20"/>
                <w:lang w:val="es-ES"/>
              </w:rPr>
            </w:pPr>
            <w:r w:rsidRPr="00C17A44">
              <w:rPr>
                <w:rFonts w:ascii="Arial" w:hAnsi="Arial" w:cs="Arial"/>
                <w:sz w:val="20"/>
                <w:lang w:val="es-ES"/>
              </w:rPr>
              <w:t>Intervenciones</w:t>
            </w:r>
          </w:p>
        </w:tc>
        <w:tc>
          <w:tcPr>
            <w:tcW w:w="810" w:type="dxa"/>
            <w:tcBorders>
              <w:top w:val="single" w:sz="4" w:space="0" w:color="auto"/>
              <w:bottom w:val="single" w:sz="4" w:space="0" w:color="auto"/>
            </w:tcBorders>
          </w:tcPr>
          <w:p w:rsidR="003D1B28" w:rsidRPr="00C17A44" w:rsidRDefault="003D1B28" w:rsidP="003D1B28">
            <w:pPr>
              <w:spacing w:before="20" w:after="20" w:line="240" w:lineRule="auto"/>
              <w:jc w:val="center"/>
              <w:rPr>
                <w:rFonts w:ascii="Arial" w:hAnsi="Arial" w:cs="Arial"/>
                <w:sz w:val="20"/>
                <w:lang w:val="es-ES"/>
              </w:rPr>
            </w:pPr>
            <w:r w:rsidRPr="00C17A44">
              <w:rPr>
                <w:rFonts w:ascii="Arial" w:hAnsi="Arial" w:cs="Arial"/>
                <w:sz w:val="20"/>
                <w:lang w:val="es-ES"/>
              </w:rPr>
              <w:t>5</w:t>
            </w:r>
          </w:p>
        </w:tc>
        <w:tc>
          <w:tcPr>
            <w:tcW w:w="11340" w:type="dxa"/>
            <w:tcBorders>
              <w:top w:val="single" w:sz="4" w:space="0" w:color="auto"/>
              <w:bottom w:val="single" w:sz="4" w:space="0" w:color="auto"/>
            </w:tcBorders>
          </w:tcPr>
          <w:p w:rsidR="003D1B28" w:rsidRPr="00C17A44" w:rsidRDefault="003D1B28" w:rsidP="003D1B28">
            <w:pPr>
              <w:spacing w:before="20" w:after="20" w:line="240" w:lineRule="auto"/>
              <w:rPr>
                <w:rFonts w:ascii="Arial" w:hAnsi="Arial" w:cs="Arial"/>
                <w:sz w:val="20"/>
                <w:lang w:val="es-ES"/>
              </w:rPr>
            </w:pPr>
            <w:r w:rsidRPr="00C17A44">
              <w:rPr>
                <w:rFonts w:ascii="Arial" w:hAnsi="Arial" w:cs="Arial"/>
                <w:sz w:val="20"/>
                <w:lang w:val="es-ES"/>
              </w:rPr>
              <w:t>Las intervenciones para cada grupo con detalles suficientes para permitir la replicación, incluidos cómo y cuándo se administraron realmente</w:t>
            </w:r>
          </w:p>
        </w:tc>
        <w:tc>
          <w:tcPr>
            <w:tcW w:w="1350" w:type="dxa"/>
            <w:tcBorders>
              <w:top w:val="single" w:sz="12" w:space="0" w:color="auto"/>
              <w:bottom w:val="single" w:sz="12" w:space="0" w:color="auto"/>
            </w:tcBorders>
          </w:tcPr>
          <w:p w:rsidR="003D1B28" w:rsidRPr="00C17A44" w:rsidRDefault="003D1B28" w:rsidP="003D1B28">
            <w:pPr>
              <w:spacing w:before="20" w:after="20" w:line="240" w:lineRule="auto"/>
              <w:rPr>
                <w:rFonts w:ascii="Arial" w:hAnsi="Arial" w:cs="Arial"/>
                <w:sz w:val="20"/>
                <w:lang w:val="es-ES"/>
              </w:rPr>
            </w:pPr>
          </w:p>
        </w:tc>
      </w:tr>
      <w:tr w:rsidR="003D1B28" w:rsidRPr="00C17A44" w:rsidTr="00756CDC">
        <w:tc>
          <w:tcPr>
            <w:tcW w:w="1890" w:type="dxa"/>
            <w:vMerge w:val="restart"/>
            <w:tcBorders>
              <w:top w:val="single" w:sz="4" w:space="0" w:color="auto"/>
            </w:tcBorders>
          </w:tcPr>
          <w:p w:rsidR="003D1B28" w:rsidRPr="00C17A44" w:rsidRDefault="003D1B28" w:rsidP="003D1B28">
            <w:pPr>
              <w:spacing w:before="20" w:after="20" w:line="240" w:lineRule="auto"/>
              <w:rPr>
                <w:rFonts w:ascii="Arial" w:hAnsi="Arial" w:cs="Arial"/>
                <w:sz w:val="20"/>
                <w:lang w:val="es-ES"/>
              </w:rPr>
            </w:pPr>
            <w:r w:rsidRPr="00C17A44">
              <w:rPr>
                <w:rFonts w:ascii="Arial" w:hAnsi="Arial" w:cs="Arial"/>
                <w:sz w:val="20"/>
                <w:lang w:val="es-ES"/>
              </w:rPr>
              <w:t>Resultados</w:t>
            </w:r>
          </w:p>
        </w:tc>
        <w:tc>
          <w:tcPr>
            <w:tcW w:w="810" w:type="dxa"/>
            <w:tcBorders>
              <w:top w:val="single" w:sz="4" w:space="0" w:color="auto"/>
              <w:bottom w:val="single" w:sz="4" w:space="0" w:color="auto"/>
            </w:tcBorders>
          </w:tcPr>
          <w:p w:rsidR="003D1B28" w:rsidRPr="00C17A44" w:rsidRDefault="003D1B28" w:rsidP="003D1B28">
            <w:pPr>
              <w:spacing w:before="20" w:after="20" w:line="240" w:lineRule="auto"/>
              <w:jc w:val="center"/>
              <w:rPr>
                <w:rFonts w:ascii="Arial" w:hAnsi="Arial" w:cs="Arial"/>
                <w:sz w:val="20"/>
                <w:lang w:val="es-ES"/>
              </w:rPr>
            </w:pPr>
            <w:r w:rsidRPr="00C17A44">
              <w:rPr>
                <w:rFonts w:ascii="Arial" w:hAnsi="Arial" w:cs="Arial"/>
                <w:sz w:val="20"/>
                <w:lang w:val="es-ES"/>
              </w:rPr>
              <w:t>6a</w:t>
            </w:r>
          </w:p>
        </w:tc>
        <w:tc>
          <w:tcPr>
            <w:tcW w:w="11340" w:type="dxa"/>
            <w:tcBorders>
              <w:top w:val="single" w:sz="4" w:space="0" w:color="auto"/>
              <w:bottom w:val="single" w:sz="4" w:space="0" w:color="auto"/>
            </w:tcBorders>
          </w:tcPr>
          <w:p w:rsidR="003D1B28" w:rsidRPr="00C17A44" w:rsidRDefault="003D1B28" w:rsidP="003D1B28">
            <w:pPr>
              <w:spacing w:before="20" w:after="20" w:line="240" w:lineRule="auto"/>
              <w:rPr>
                <w:rFonts w:ascii="Arial" w:hAnsi="Arial" w:cs="Arial"/>
                <w:sz w:val="20"/>
                <w:lang w:val="es-ES"/>
              </w:rPr>
            </w:pPr>
            <w:r w:rsidRPr="00C17A44">
              <w:rPr>
                <w:rFonts w:ascii="Arial" w:hAnsi="Arial" w:cs="Arial"/>
                <w:sz w:val="20"/>
                <w:lang w:val="es-ES"/>
              </w:rPr>
              <w:t xml:space="preserve">Especificación a priori de las variables respuesta (o desenlace) principal(es) y secundarias, incluidos cómo y cuándo se evaluaron </w:t>
            </w:r>
          </w:p>
        </w:tc>
        <w:tc>
          <w:tcPr>
            <w:tcW w:w="1350" w:type="dxa"/>
            <w:tcBorders>
              <w:top w:val="single" w:sz="12" w:space="0" w:color="auto"/>
              <w:bottom w:val="single" w:sz="12" w:space="0" w:color="auto"/>
            </w:tcBorders>
          </w:tcPr>
          <w:p w:rsidR="003D1B28" w:rsidRPr="00C17A44" w:rsidRDefault="003D1B28" w:rsidP="003D1B28">
            <w:pPr>
              <w:spacing w:before="20" w:after="20" w:line="240" w:lineRule="auto"/>
              <w:rPr>
                <w:rFonts w:ascii="Arial" w:hAnsi="Arial" w:cs="Arial"/>
                <w:sz w:val="20"/>
                <w:lang w:val="es-ES"/>
              </w:rPr>
            </w:pPr>
          </w:p>
        </w:tc>
      </w:tr>
      <w:tr w:rsidR="003D1B28" w:rsidRPr="00C17A44" w:rsidTr="00756CDC">
        <w:tc>
          <w:tcPr>
            <w:tcW w:w="1890" w:type="dxa"/>
            <w:vMerge/>
            <w:tcBorders>
              <w:bottom w:val="single" w:sz="4" w:space="0" w:color="auto"/>
            </w:tcBorders>
          </w:tcPr>
          <w:p w:rsidR="003D1B28" w:rsidRPr="00C17A44" w:rsidRDefault="003D1B28" w:rsidP="003D1B28">
            <w:pPr>
              <w:spacing w:before="20" w:after="20" w:line="240" w:lineRule="auto"/>
              <w:rPr>
                <w:rFonts w:ascii="Arial" w:hAnsi="Arial" w:cs="Arial"/>
                <w:sz w:val="20"/>
                <w:lang w:val="es-ES"/>
              </w:rPr>
            </w:pPr>
          </w:p>
        </w:tc>
        <w:tc>
          <w:tcPr>
            <w:tcW w:w="810" w:type="dxa"/>
            <w:tcBorders>
              <w:top w:val="single" w:sz="4" w:space="0" w:color="auto"/>
              <w:bottom w:val="single" w:sz="4" w:space="0" w:color="auto"/>
            </w:tcBorders>
          </w:tcPr>
          <w:p w:rsidR="003D1B28" w:rsidRPr="00C17A44" w:rsidRDefault="003D1B28" w:rsidP="003D1B28">
            <w:pPr>
              <w:spacing w:before="20" w:after="20" w:line="240" w:lineRule="auto"/>
              <w:jc w:val="center"/>
              <w:rPr>
                <w:rFonts w:ascii="Arial" w:hAnsi="Arial" w:cs="Arial"/>
                <w:sz w:val="20"/>
                <w:lang w:val="es-ES"/>
              </w:rPr>
            </w:pPr>
            <w:r w:rsidRPr="00C17A44">
              <w:rPr>
                <w:rFonts w:ascii="Arial" w:hAnsi="Arial" w:cs="Arial"/>
                <w:sz w:val="20"/>
                <w:lang w:val="es-ES"/>
              </w:rPr>
              <w:t>6b</w:t>
            </w:r>
          </w:p>
        </w:tc>
        <w:tc>
          <w:tcPr>
            <w:tcW w:w="11340" w:type="dxa"/>
            <w:tcBorders>
              <w:top w:val="single" w:sz="4" w:space="0" w:color="auto"/>
              <w:bottom w:val="single" w:sz="4" w:space="0" w:color="auto"/>
            </w:tcBorders>
          </w:tcPr>
          <w:p w:rsidR="003D1B28" w:rsidRPr="00C17A44" w:rsidRDefault="003D1B28" w:rsidP="003D1B28">
            <w:pPr>
              <w:spacing w:before="20" w:after="20" w:line="240" w:lineRule="auto"/>
              <w:rPr>
                <w:rFonts w:ascii="Arial" w:hAnsi="Arial" w:cs="Arial"/>
                <w:sz w:val="20"/>
                <w:lang w:val="es-ES"/>
              </w:rPr>
            </w:pPr>
            <w:r w:rsidRPr="00C17A44">
              <w:rPr>
                <w:rFonts w:ascii="Arial" w:hAnsi="Arial" w:cs="Arial"/>
                <w:sz w:val="20"/>
                <w:lang w:val="es-ES"/>
              </w:rPr>
              <w:t xml:space="preserve">Cualquier cambio en las variables respuesta tras el inicio del ensayo, junto con los motivos de la(s) modificacion(es) </w:t>
            </w:r>
          </w:p>
        </w:tc>
        <w:tc>
          <w:tcPr>
            <w:tcW w:w="1350" w:type="dxa"/>
            <w:tcBorders>
              <w:top w:val="single" w:sz="12" w:space="0" w:color="auto"/>
              <w:bottom w:val="single" w:sz="12" w:space="0" w:color="auto"/>
            </w:tcBorders>
          </w:tcPr>
          <w:p w:rsidR="003D1B28" w:rsidRPr="00C17A44" w:rsidRDefault="003D1B28" w:rsidP="003D1B28">
            <w:pPr>
              <w:spacing w:before="20" w:after="20" w:line="240" w:lineRule="auto"/>
              <w:rPr>
                <w:rFonts w:ascii="Arial" w:hAnsi="Arial" w:cs="Arial"/>
                <w:sz w:val="20"/>
                <w:lang w:val="es-ES"/>
              </w:rPr>
            </w:pPr>
          </w:p>
        </w:tc>
      </w:tr>
      <w:tr w:rsidR="003D1B28" w:rsidRPr="00C17A44" w:rsidTr="00756CDC">
        <w:tc>
          <w:tcPr>
            <w:tcW w:w="1890" w:type="dxa"/>
            <w:vMerge w:val="restart"/>
            <w:tcBorders>
              <w:top w:val="single" w:sz="4" w:space="0" w:color="auto"/>
            </w:tcBorders>
          </w:tcPr>
          <w:p w:rsidR="003D1B28" w:rsidRPr="00C17A44" w:rsidRDefault="003D1B28" w:rsidP="003D1B28">
            <w:pPr>
              <w:spacing w:before="20" w:after="20" w:line="240" w:lineRule="auto"/>
              <w:rPr>
                <w:rFonts w:ascii="Arial" w:hAnsi="Arial" w:cs="Arial"/>
                <w:sz w:val="20"/>
                <w:lang w:val="es-ES"/>
              </w:rPr>
            </w:pPr>
            <w:r w:rsidRPr="00C17A44">
              <w:rPr>
                <w:rFonts w:ascii="Arial" w:hAnsi="Arial" w:cs="Arial"/>
                <w:sz w:val="20"/>
                <w:lang w:val="es-ES"/>
              </w:rPr>
              <w:t>Tamaño muestral</w:t>
            </w:r>
          </w:p>
        </w:tc>
        <w:tc>
          <w:tcPr>
            <w:tcW w:w="810" w:type="dxa"/>
            <w:tcBorders>
              <w:top w:val="single" w:sz="4" w:space="0" w:color="auto"/>
              <w:bottom w:val="single" w:sz="4" w:space="0" w:color="auto"/>
            </w:tcBorders>
          </w:tcPr>
          <w:p w:rsidR="003D1B28" w:rsidRPr="00C17A44" w:rsidRDefault="003D1B28" w:rsidP="003D1B28">
            <w:pPr>
              <w:spacing w:before="20" w:after="20" w:line="240" w:lineRule="auto"/>
              <w:jc w:val="center"/>
              <w:rPr>
                <w:rFonts w:ascii="Arial" w:hAnsi="Arial" w:cs="Arial"/>
                <w:sz w:val="20"/>
                <w:lang w:val="es-ES"/>
              </w:rPr>
            </w:pPr>
            <w:r w:rsidRPr="00C17A44">
              <w:rPr>
                <w:rFonts w:ascii="Arial" w:hAnsi="Arial" w:cs="Arial"/>
                <w:sz w:val="20"/>
                <w:lang w:val="es-ES"/>
              </w:rPr>
              <w:t>7a</w:t>
            </w:r>
          </w:p>
        </w:tc>
        <w:tc>
          <w:tcPr>
            <w:tcW w:w="11340" w:type="dxa"/>
            <w:tcBorders>
              <w:top w:val="single" w:sz="4" w:space="0" w:color="auto"/>
              <w:bottom w:val="single" w:sz="4" w:space="0" w:color="auto"/>
            </w:tcBorders>
          </w:tcPr>
          <w:p w:rsidR="003D1B28" w:rsidRPr="00C17A44" w:rsidRDefault="003D1B28" w:rsidP="003D1B28">
            <w:pPr>
              <w:spacing w:before="20" w:after="20" w:line="240" w:lineRule="auto"/>
              <w:rPr>
                <w:rFonts w:ascii="Arial" w:hAnsi="Arial" w:cs="Arial"/>
                <w:sz w:val="20"/>
                <w:lang w:val="es-ES"/>
              </w:rPr>
            </w:pPr>
            <w:r w:rsidRPr="00C17A44">
              <w:rPr>
                <w:rFonts w:ascii="Arial" w:hAnsi="Arial" w:cs="Arial"/>
                <w:sz w:val="20"/>
                <w:lang w:val="es-ES"/>
              </w:rPr>
              <w:t>Cómo se determinó el tamaño muestral</w:t>
            </w:r>
          </w:p>
        </w:tc>
        <w:tc>
          <w:tcPr>
            <w:tcW w:w="1350" w:type="dxa"/>
            <w:tcBorders>
              <w:top w:val="single" w:sz="12" w:space="0" w:color="auto"/>
              <w:bottom w:val="single" w:sz="12" w:space="0" w:color="auto"/>
            </w:tcBorders>
          </w:tcPr>
          <w:p w:rsidR="003D1B28" w:rsidRPr="00C17A44" w:rsidRDefault="003D1B28" w:rsidP="003D1B28">
            <w:pPr>
              <w:spacing w:before="20" w:after="20" w:line="240" w:lineRule="auto"/>
              <w:rPr>
                <w:rFonts w:ascii="Arial" w:hAnsi="Arial" w:cs="Arial"/>
                <w:sz w:val="20"/>
                <w:lang w:val="es-ES"/>
              </w:rPr>
            </w:pPr>
          </w:p>
        </w:tc>
      </w:tr>
      <w:tr w:rsidR="003D1B28" w:rsidRPr="00C17A44" w:rsidTr="00756CDC">
        <w:tc>
          <w:tcPr>
            <w:tcW w:w="1890" w:type="dxa"/>
            <w:vMerge/>
            <w:tcBorders>
              <w:bottom w:val="single" w:sz="4" w:space="0" w:color="auto"/>
            </w:tcBorders>
          </w:tcPr>
          <w:p w:rsidR="003D1B28" w:rsidRPr="00C17A44" w:rsidRDefault="003D1B28" w:rsidP="003D1B28">
            <w:pPr>
              <w:spacing w:before="20" w:after="20" w:line="240" w:lineRule="auto"/>
              <w:rPr>
                <w:rFonts w:ascii="Arial" w:hAnsi="Arial" w:cs="Arial"/>
                <w:sz w:val="20"/>
                <w:lang w:val="es-ES"/>
              </w:rPr>
            </w:pPr>
          </w:p>
        </w:tc>
        <w:tc>
          <w:tcPr>
            <w:tcW w:w="810" w:type="dxa"/>
            <w:tcBorders>
              <w:top w:val="single" w:sz="4" w:space="0" w:color="auto"/>
              <w:bottom w:val="single" w:sz="4" w:space="0" w:color="auto"/>
            </w:tcBorders>
          </w:tcPr>
          <w:p w:rsidR="003D1B28" w:rsidRPr="00C17A44" w:rsidRDefault="003D1B28" w:rsidP="003D1B28">
            <w:pPr>
              <w:spacing w:before="20" w:after="20" w:line="240" w:lineRule="auto"/>
              <w:jc w:val="center"/>
              <w:rPr>
                <w:rFonts w:ascii="Arial" w:hAnsi="Arial" w:cs="Arial"/>
                <w:sz w:val="20"/>
                <w:lang w:val="es-ES"/>
              </w:rPr>
            </w:pPr>
            <w:r w:rsidRPr="00C17A44">
              <w:rPr>
                <w:rFonts w:ascii="Arial" w:hAnsi="Arial" w:cs="Arial"/>
                <w:sz w:val="20"/>
                <w:lang w:val="es-ES"/>
              </w:rPr>
              <w:t>7b</w:t>
            </w:r>
          </w:p>
        </w:tc>
        <w:tc>
          <w:tcPr>
            <w:tcW w:w="11340" w:type="dxa"/>
            <w:tcBorders>
              <w:top w:val="single" w:sz="4" w:space="0" w:color="auto"/>
              <w:bottom w:val="single" w:sz="4" w:space="0" w:color="auto"/>
            </w:tcBorders>
          </w:tcPr>
          <w:p w:rsidR="003D1B28" w:rsidRPr="00C17A44" w:rsidRDefault="003D1B28" w:rsidP="003D1B28">
            <w:pPr>
              <w:spacing w:before="20" w:after="20" w:line="240" w:lineRule="auto"/>
              <w:rPr>
                <w:rFonts w:ascii="Arial" w:hAnsi="Arial" w:cs="Arial"/>
                <w:sz w:val="20"/>
                <w:lang w:val="es-ES"/>
              </w:rPr>
            </w:pPr>
            <w:r w:rsidRPr="00C17A44">
              <w:rPr>
                <w:rFonts w:ascii="Arial" w:hAnsi="Arial" w:cs="Arial"/>
                <w:sz w:val="20"/>
                <w:lang w:val="es-ES"/>
              </w:rPr>
              <w:t>Si corresponde, explicar cualquier análisis intermedio y las reglas de interrupción</w:t>
            </w:r>
          </w:p>
        </w:tc>
        <w:tc>
          <w:tcPr>
            <w:tcW w:w="1350" w:type="dxa"/>
            <w:tcBorders>
              <w:top w:val="single" w:sz="12" w:space="0" w:color="auto"/>
              <w:bottom w:val="single" w:sz="12" w:space="0" w:color="auto"/>
            </w:tcBorders>
          </w:tcPr>
          <w:p w:rsidR="003D1B28" w:rsidRPr="00C17A44" w:rsidRDefault="003D1B28" w:rsidP="003D1B28">
            <w:pPr>
              <w:spacing w:before="20" w:after="20" w:line="240" w:lineRule="auto"/>
              <w:rPr>
                <w:rFonts w:ascii="Arial" w:hAnsi="Arial" w:cs="Arial"/>
                <w:sz w:val="20"/>
                <w:lang w:val="es-ES"/>
              </w:rPr>
            </w:pPr>
          </w:p>
        </w:tc>
      </w:tr>
      <w:tr w:rsidR="003D1B28" w:rsidRPr="00C17A44" w:rsidTr="00756CDC">
        <w:tc>
          <w:tcPr>
            <w:tcW w:w="14040" w:type="dxa"/>
            <w:gridSpan w:val="3"/>
            <w:tcBorders>
              <w:top w:val="single" w:sz="4" w:space="0" w:color="auto"/>
            </w:tcBorders>
          </w:tcPr>
          <w:p w:rsidR="003D1B28" w:rsidRPr="00C17A44" w:rsidRDefault="003D1B28" w:rsidP="003D1B28">
            <w:pPr>
              <w:spacing w:before="20" w:after="20" w:line="240" w:lineRule="auto"/>
              <w:rPr>
                <w:rFonts w:ascii="Arial" w:hAnsi="Arial" w:cs="Arial"/>
                <w:sz w:val="20"/>
                <w:lang w:val="es-ES"/>
              </w:rPr>
            </w:pPr>
            <w:r w:rsidRPr="00C17A44">
              <w:rPr>
                <w:rFonts w:ascii="Arial" w:hAnsi="Arial" w:cs="Arial"/>
                <w:sz w:val="20"/>
                <w:lang w:val="es-ES"/>
              </w:rPr>
              <w:t>Aleatorización:</w:t>
            </w:r>
          </w:p>
        </w:tc>
        <w:tc>
          <w:tcPr>
            <w:tcW w:w="1350" w:type="dxa"/>
            <w:tcBorders>
              <w:top w:val="single" w:sz="12" w:space="0" w:color="auto"/>
              <w:bottom w:val="single" w:sz="12" w:space="0" w:color="auto"/>
            </w:tcBorders>
          </w:tcPr>
          <w:p w:rsidR="003D1B28" w:rsidRPr="00C17A44" w:rsidRDefault="003D1B28" w:rsidP="003D1B28">
            <w:pPr>
              <w:spacing w:before="20" w:after="20" w:line="240" w:lineRule="auto"/>
              <w:rPr>
                <w:rFonts w:ascii="Arial" w:hAnsi="Arial" w:cs="Arial"/>
                <w:sz w:val="20"/>
                <w:lang w:val="es-ES"/>
              </w:rPr>
            </w:pPr>
          </w:p>
        </w:tc>
      </w:tr>
      <w:tr w:rsidR="003D1B28" w:rsidRPr="00C17A44" w:rsidTr="00756CDC">
        <w:tc>
          <w:tcPr>
            <w:tcW w:w="1890" w:type="dxa"/>
            <w:vMerge w:val="restart"/>
            <w:tcBorders>
              <w:top w:val="single" w:sz="4" w:space="0" w:color="auto"/>
            </w:tcBorders>
          </w:tcPr>
          <w:p w:rsidR="003D1B28" w:rsidRPr="00C17A44" w:rsidRDefault="003D1B28" w:rsidP="00C17A44">
            <w:pPr>
              <w:spacing w:before="20" w:after="20" w:line="240" w:lineRule="auto"/>
              <w:ind w:left="162"/>
              <w:rPr>
                <w:rFonts w:ascii="Arial" w:hAnsi="Arial" w:cs="Arial"/>
                <w:sz w:val="20"/>
                <w:lang w:val="es-ES"/>
              </w:rPr>
            </w:pPr>
            <w:r w:rsidRPr="00C17A44">
              <w:rPr>
                <w:rFonts w:ascii="Arial" w:hAnsi="Arial" w:cs="Arial"/>
                <w:sz w:val="20"/>
                <w:lang w:val="es-ES"/>
              </w:rPr>
              <w:t>Generación de la secuenccia</w:t>
            </w:r>
          </w:p>
        </w:tc>
        <w:tc>
          <w:tcPr>
            <w:tcW w:w="810" w:type="dxa"/>
            <w:tcBorders>
              <w:top w:val="single" w:sz="4" w:space="0" w:color="auto"/>
            </w:tcBorders>
          </w:tcPr>
          <w:p w:rsidR="003D1B28" w:rsidRPr="00C17A44" w:rsidRDefault="003D1B28" w:rsidP="003D1B28">
            <w:pPr>
              <w:spacing w:before="20" w:after="20" w:line="240" w:lineRule="auto"/>
              <w:jc w:val="center"/>
              <w:rPr>
                <w:rFonts w:ascii="Arial" w:hAnsi="Arial" w:cs="Arial"/>
                <w:sz w:val="20"/>
                <w:lang w:val="es-ES"/>
              </w:rPr>
            </w:pPr>
            <w:r w:rsidRPr="00C17A44">
              <w:rPr>
                <w:rFonts w:ascii="Arial" w:hAnsi="Arial" w:cs="Arial"/>
                <w:sz w:val="20"/>
                <w:lang w:val="es-ES"/>
              </w:rPr>
              <w:t>8a</w:t>
            </w:r>
          </w:p>
        </w:tc>
        <w:tc>
          <w:tcPr>
            <w:tcW w:w="11340" w:type="dxa"/>
            <w:tcBorders>
              <w:top w:val="single" w:sz="4" w:space="0" w:color="auto"/>
            </w:tcBorders>
          </w:tcPr>
          <w:p w:rsidR="003D1B28" w:rsidRPr="00C17A44" w:rsidRDefault="003D1B28" w:rsidP="003D1B28">
            <w:pPr>
              <w:spacing w:before="20" w:after="20" w:line="240" w:lineRule="auto"/>
              <w:rPr>
                <w:rFonts w:ascii="Arial" w:hAnsi="Arial" w:cs="Arial"/>
                <w:sz w:val="20"/>
                <w:lang w:val="es-ES"/>
              </w:rPr>
            </w:pPr>
            <w:r w:rsidRPr="00C17A44">
              <w:rPr>
                <w:rFonts w:ascii="Arial" w:hAnsi="Arial" w:cs="Arial"/>
                <w:sz w:val="20"/>
                <w:lang w:val="es-ES"/>
              </w:rPr>
              <w:t xml:space="preserve">Método utilizado para generar la secuencia de asignación aleatoria </w:t>
            </w:r>
          </w:p>
        </w:tc>
        <w:tc>
          <w:tcPr>
            <w:tcW w:w="1350" w:type="dxa"/>
            <w:tcBorders>
              <w:top w:val="single" w:sz="12" w:space="0" w:color="auto"/>
              <w:bottom w:val="single" w:sz="12" w:space="0" w:color="auto"/>
            </w:tcBorders>
          </w:tcPr>
          <w:p w:rsidR="003D1B28" w:rsidRPr="00C17A44" w:rsidRDefault="003D1B28" w:rsidP="003D1B28">
            <w:pPr>
              <w:spacing w:before="20" w:after="20" w:line="240" w:lineRule="auto"/>
              <w:rPr>
                <w:rFonts w:ascii="Arial" w:hAnsi="Arial" w:cs="Arial"/>
                <w:sz w:val="20"/>
                <w:lang w:val="es-ES"/>
              </w:rPr>
            </w:pPr>
          </w:p>
        </w:tc>
      </w:tr>
      <w:tr w:rsidR="003D1B28" w:rsidRPr="00C17A44" w:rsidTr="00756CDC">
        <w:tc>
          <w:tcPr>
            <w:tcW w:w="1890" w:type="dxa"/>
            <w:vMerge/>
            <w:tcBorders>
              <w:bottom w:val="single" w:sz="4" w:space="0" w:color="auto"/>
            </w:tcBorders>
          </w:tcPr>
          <w:p w:rsidR="003D1B28" w:rsidRPr="00C17A44" w:rsidRDefault="003D1B28" w:rsidP="003D1B28">
            <w:pPr>
              <w:spacing w:before="20" w:after="20" w:line="240" w:lineRule="auto"/>
              <w:rPr>
                <w:rFonts w:ascii="Arial" w:hAnsi="Arial" w:cs="Arial"/>
                <w:sz w:val="20"/>
                <w:lang w:val="es-ES"/>
              </w:rPr>
            </w:pPr>
          </w:p>
        </w:tc>
        <w:tc>
          <w:tcPr>
            <w:tcW w:w="810" w:type="dxa"/>
            <w:tcBorders>
              <w:bottom w:val="single" w:sz="4" w:space="0" w:color="auto"/>
            </w:tcBorders>
          </w:tcPr>
          <w:p w:rsidR="003D1B28" w:rsidRPr="00C17A44" w:rsidRDefault="003D1B28" w:rsidP="003D1B28">
            <w:pPr>
              <w:spacing w:before="20" w:after="20" w:line="240" w:lineRule="auto"/>
              <w:jc w:val="center"/>
              <w:rPr>
                <w:rFonts w:ascii="Arial" w:hAnsi="Arial" w:cs="Arial"/>
                <w:sz w:val="20"/>
                <w:lang w:val="es-ES"/>
              </w:rPr>
            </w:pPr>
            <w:r w:rsidRPr="00C17A44">
              <w:rPr>
                <w:rFonts w:ascii="Arial" w:hAnsi="Arial" w:cs="Arial"/>
                <w:sz w:val="20"/>
                <w:lang w:val="es-ES"/>
              </w:rPr>
              <w:t>8b</w:t>
            </w:r>
          </w:p>
        </w:tc>
        <w:tc>
          <w:tcPr>
            <w:tcW w:w="11340" w:type="dxa"/>
            <w:tcBorders>
              <w:bottom w:val="single" w:sz="4" w:space="0" w:color="auto"/>
            </w:tcBorders>
          </w:tcPr>
          <w:p w:rsidR="003D1B28" w:rsidRPr="00C17A44" w:rsidRDefault="003D1B28" w:rsidP="003D1B28">
            <w:pPr>
              <w:spacing w:before="20" w:after="20" w:line="240" w:lineRule="auto"/>
              <w:rPr>
                <w:rFonts w:ascii="Arial" w:hAnsi="Arial" w:cs="Arial"/>
                <w:sz w:val="20"/>
                <w:lang w:val="es-ES"/>
              </w:rPr>
            </w:pPr>
            <w:r w:rsidRPr="00C17A44">
              <w:rPr>
                <w:rFonts w:ascii="Arial" w:hAnsi="Arial" w:cs="Arial"/>
                <w:sz w:val="20"/>
                <w:lang w:val="es-ES"/>
              </w:rPr>
              <w:t>Tipo de aleatorización; detalles de cualquier restricción (como bloques y tamaño de los bloques)</w:t>
            </w:r>
          </w:p>
        </w:tc>
        <w:tc>
          <w:tcPr>
            <w:tcW w:w="1350" w:type="dxa"/>
            <w:tcBorders>
              <w:top w:val="single" w:sz="12" w:space="0" w:color="auto"/>
              <w:bottom w:val="single" w:sz="12" w:space="0" w:color="auto"/>
            </w:tcBorders>
          </w:tcPr>
          <w:p w:rsidR="003D1B28" w:rsidRPr="00C17A44" w:rsidRDefault="003D1B28" w:rsidP="003D1B28">
            <w:pPr>
              <w:spacing w:before="20" w:after="20" w:line="240" w:lineRule="auto"/>
              <w:rPr>
                <w:rFonts w:ascii="Arial" w:hAnsi="Arial" w:cs="Arial"/>
                <w:sz w:val="20"/>
                <w:lang w:val="es-ES"/>
              </w:rPr>
            </w:pPr>
          </w:p>
        </w:tc>
      </w:tr>
      <w:tr w:rsidR="003D1B28" w:rsidRPr="00C17A44" w:rsidTr="00756CDC">
        <w:tc>
          <w:tcPr>
            <w:tcW w:w="1890" w:type="dxa"/>
            <w:tcBorders>
              <w:top w:val="single" w:sz="4" w:space="0" w:color="auto"/>
              <w:bottom w:val="single" w:sz="4" w:space="0" w:color="auto"/>
            </w:tcBorders>
          </w:tcPr>
          <w:p w:rsidR="003D1B28" w:rsidRPr="00C17A44" w:rsidRDefault="003D1B28" w:rsidP="00C17A44">
            <w:pPr>
              <w:spacing w:before="20" w:after="20" w:line="240" w:lineRule="auto"/>
              <w:ind w:left="162"/>
              <w:rPr>
                <w:rFonts w:ascii="Arial" w:hAnsi="Arial" w:cs="Arial"/>
                <w:sz w:val="20"/>
                <w:lang w:val="es-ES"/>
              </w:rPr>
            </w:pPr>
            <w:r w:rsidRPr="00C17A44">
              <w:rPr>
                <w:rFonts w:ascii="Arial" w:hAnsi="Arial" w:cs="Arial"/>
                <w:sz w:val="20"/>
                <w:lang w:val="es-ES"/>
              </w:rPr>
              <w:t>Mecanismo de ocultación de la asignación</w:t>
            </w:r>
          </w:p>
        </w:tc>
        <w:tc>
          <w:tcPr>
            <w:tcW w:w="810" w:type="dxa"/>
            <w:tcBorders>
              <w:top w:val="single" w:sz="4" w:space="0" w:color="auto"/>
              <w:bottom w:val="single" w:sz="4" w:space="0" w:color="auto"/>
            </w:tcBorders>
          </w:tcPr>
          <w:p w:rsidR="003D1B28" w:rsidRPr="00C17A44" w:rsidRDefault="003D1B28" w:rsidP="003D1B28">
            <w:pPr>
              <w:spacing w:before="20" w:after="20" w:line="240" w:lineRule="auto"/>
              <w:jc w:val="center"/>
              <w:rPr>
                <w:rFonts w:ascii="Arial" w:hAnsi="Arial" w:cs="Arial"/>
                <w:sz w:val="20"/>
                <w:lang w:val="es-ES"/>
              </w:rPr>
            </w:pPr>
            <w:r w:rsidRPr="00C17A44">
              <w:rPr>
                <w:rFonts w:ascii="Arial" w:hAnsi="Arial" w:cs="Arial"/>
                <w:sz w:val="20"/>
                <w:lang w:val="es-ES"/>
              </w:rPr>
              <w:t>9</w:t>
            </w:r>
          </w:p>
        </w:tc>
        <w:tc>
          <w:tcPr>
            <w:tcW w:w="11340" w:type="dxa"/>
            <w:tcBorders>
              <w:top w:val="single" w:sz="4" w:space="0" w:color="auto"/>
              <w:bottom w:val="single" w:sz="4" w:space="0" w:color="auto"/>
            </w:tcBorders>
          </w:tcPr>
          <w:p w:rsidR="003D1B28" w:rsidRPr="00C17A44" w:rsidRDefault="003D1B28" w:rsidP="003D1B28">
            <w:pPr>
              <w:spacing w:before="20" w:after="20" w:line="240" w:lineRule="auto"/>
              <w:rPr>
                <w:rFonts w:ascii="Arial" w:hAnsi="Arial" w:cs="Arial"/>
                <w:sz w:val="20"/>
                <w:lang w:val="es-ES"/>
              </w:rPr>
            </w:pPr>
            <w:r w:rsidRPr="00C17A44">
              <w:rPr>
                <w:rFonts w:ascii="Arial" w:hAnsi="Arial" w:cs="Arial"/>
                <w:sz w:val="20"/>
                <w:lang w:val="es-ES"/>
              </w:rPr>
              <w:t>Mecanismo utilizado para implementar la secuencia de asignación aleatoria (como contenedores numerados de modo secuencial), describiendo los pasos realizados para ocultar la secuencia hasta que se asignaron las intervenciones</w:t>
            </w:r>
          </w:p>
        </w:tc>
        <w:tc>
          <w:tcPr>
            <w:tcW w:w="1350" w:type="dxa"/>
            <w:tcBorders>
              <w:top w:val="single" w:sz="12" w:space="0" w:color="auto"/>
              <w:bottom w:val="single" w:sz="12" w:space="0" w:color="auto"/>
            </w:tcBorders>
          </w:tcPr>
          <w:p w:rsidR="003D1B28" w:rsidRPr="00C17A44" w:rsidRDefault="003D1B28" w:rsidP="003D1B28">
            <w:pPr>
              <w:spacing w:before="20" w:after="20" w:line="240" w:lineRule="auto"/>
              <w:rPr>
                <w:rFonts w:ascii="Arial" w:hAnsi="Arial" w:cs="Arial"/>
                <w:sz w:val="20"/>
                <w:lang w:val="es-ES"/>
              </w:rPr>
            </w:pPr>
          </w:p>
        </w:tc>
      </w:tr>
      <w:tr w:rsidR="003D1B28" w:rsidRPr="00C17A44" w:rsidTr="00756CDC">
        <w:tc>
          <w:tcPr>
            <w:tcW w:w="1890" w:type="dxa"/>
            <w:tcBorders>
              <w:top w:val="single" w:sz="4" w:space="0" w:color="auto"/>
              <w:bottom w:val="single" w:sz="4" w:space="0" w:color="auto"/>
            </w:tcBorders>
          </w:tcPr>
          <w:p w:rsidR="003D1B28" w:rsidRPr="00C17A44" w:rsidRDefault="003D1B28" w:rsidP="00C17A44">
            <w:pPr>
              <w:spacing w:before="20" w:after="20" w:line="240" w:lineRule="auto"/>
              <w:ind w:left="162"/>
              <w:rPr>
                <w:rFonts w:ascii="Arial" w:hAnsi="Arial" w:cs="Arial"/>
                <w:sz w:val="20"/>
                <w:lang w:val="es-ES"/>
              </w:rPr>
            </w:pPr>
            <w:r w:rsidRPr="00C17A44">
              <w:rPr>
                <w:rFonts w:ascii="Arial" w:hAnsi="Arial" w:cs="Arial"/>
                <w:sz w:val="20"/>
                <w:lang w:val="es-ES"/>
              </w:rPr>
              <w:t>Implementación</w:t>
            </w:r>
          </w:p>
        </w:tc>
        <w:tc>
          <w:tcPr>
            <w:tcW w:w="810" w:type="dxa"/>
            <w:tcBorders>
              <w:top w:val="single" w:sz="4" w:space="0" w:color="auto"/>
              <w:bottom w:val="single" w:sz="4" w:space="0" w:color="auto"/>
            </w:tcBorders>
          </w:tcPr>
          <w:p w:rsidR="003D1B28" w:rsidRPr="00C17A44" w:rsidRDefault="003D1B28" w:rsidP="003D1B28">
            <w:pPr>
              <w:spacing w:before="20" w:after="20" w:line="240" w:lineRule="auto"/>
              <w:jc w:val="center"/>
              <w:rPr>
                <w:rFonts w:ascii="Arial" w:hAnsi="Arial" w:cs="Arial"/>
                <w:sz w:val="20"/>
                <w:lang w:val="es-ES"/>
              </w:rPr>
            </w:pPr>
            <w:r w:rsidRPr="00C17A44">
              <w:rPr>
                <w:rFonts w:ascii="Arial" w:hAnsi="Arial" w:cs="Arial"/>
                <w:sz w:val="20"/>
                <w:lang w:val="es-ES"/>
              </w:rPr>
              <w:t>10</w:t>
            </w:r>
          </w:p>
        </w:tc>
        <w:tc>
          <w:tcPr>
            <w:tcW w:w="11340" w:type="dxa"/>
            <w:tcBorders>
              <w:top w:val="single" w:sz="4" w:space="0" w:color="auto"/>
              <w:bottom w:val="single" w:sz="4" w:space="0" w:color="auto"/>
            </w:tcBorders>
          </w:tcPr>
          <w:p w:rsidR="003D1B28" w:rsidRPr="00C17A44" w:rsidRDefault="003D1B28" w:rsidP="003D1B28">
            <w:pPr>
              <w:spacing w:before="20" w:after="20" w:line="240" w:lineRule="auto"/>
              <w:rPr>
                <w:rFonts w:ascii="Arial" w:hAnsi="Arial" w:cs="Arial"/>
                <w:sz w:val="20"/>
                <w:lang w:val="es-ES"/>
              </w:rPr>
            </w:pPr>
            <w:r w:rsidRPr="00C17A44">
              <w:rPr>
                <w:rFonts w:ascii="Arial" w:hAnsi="Arial" w:cs="Arial"/>
                <w:sz w:val="20"/>
                <w:lang w:val="es-ES"/>
              </w:rPr>
              <w:t xml:space="preserve">Quién generó la secuencia de asignación aleatoria, quién seleccionó a los participantes y quién asignó los participantes a las intervenciones </w:t>
            </w:r>
          </w:p>
        </w:tc>
        <w:tc>
          <w:tcPr>
            <w:tcW w:w="1350" w:type="dxa"/>
            <w:tcBorders>
              <w:top w:val="single" w:sz="12" w:space="0" w:color="auto"/>
              <w:bottom w:val="single" w:sz="12" w:space="0" w:color="auto"/>
            </w:tcBorders>
          </w:tcPr>
          <w:p w:rsidR="003D1B28" w:rsidRPr="00C17A44" w:rsidRDefault="003D1B28" w:rsidP="003D1B28">
            <w:pPr>
              <w:spacing w:before="20" w:after="20" w:line="240" w:lineRule="auto"/>
              <w:rPr>
                <w:rFonts w:ascii="Arial" w:hAnsi="Arial" w:cs="Arial"/>
                <w:sz w:val="20"/>
                <w:lang w:val="es-ES"/>
              </w:rPr>
            </w:pPr>
          </w:p>
        </w:tc>
      </w:tr>
      <w:tr w:rsidR="003D1B28" w:rsidRPr="00C17A44" w:rsidTr="00756CDC">
        <w:tc>
          <w:tcPr>
            <w:tcW w:w="1890" w:type="dxa"/>
            <w:vMerge w:val="restart"/>
            <w:tcBorders>
              <w:top w:val="single" w:sz="4" w:space="0" w:color="auto"/>
            </w:tcBorders>
          </w:tcPr>
          <w:p w:rsidR="003D1B28" w:rsidRPr="00C17A44" w:rsidRDefault="003D1B28" w:rsidP="003D1B28">
            <w:pPr>
              <w:spacing w:before="20" w:after="20" w:line="240" w:lineRule="auto"/>
              <w:rPr>
                <w:rFonts w:ascii="Arial" w:hAnsi="Arial" w:cs="Arial"/>
                <w:sz w:val="20"/>
                <w:lang w:val="es-ES"/>
              </w:rPr>
            </w:pPr>
            <w:r w:rsidRPr="00C17A44">
              <w:rPr>
                <w:rFonts w:ascii="Arial" w:hAnsi="Arial" w:cs="Arial"/>
                <w:sz w:val="20"/>
                <w:lang w:val="es-ES"/>
              </w:rPr>
              <w:t>Enmascaramiento</w:t>
            </w:r>
          </w:p>
        </w:tc>
        <w:tc>
          <w:tcPr>
            <w:tcW w:w="810" w:type="dxa"/>
            <w:tcBorders>
              <w:top w:val="single" w:sz="4" w:space="0" w:color="auto"/>
            </w:tcBorders>
          </w:tcPr>
          <w:p w:rsidR="003D1B28" w:rsidRPr="00C17A44" w:rsidRDefault="003D1B28" w:rsidP="003D1B28">
            <w:pPr>
              <w:spacing w:before="20" w:after="20" w:line="240" w:lineRule="auto"/>
              <w:jc w:val="center"/>
              <w:rPr>
                <w:rFonts w:ascii="Arial" w:hAnsi="Arial" w:cs="Arial"/>
                <w:sz w:val="20"/>
                <w:lang w:val="es-ES"/>
              </w:rPr>
            </w:pPr>
            <w:r w:rsidRPr="00C17A44">
              <w:rPr>
                <w:rFonts w:ascii="Arial" w:hAnsi="Arial" w:cs="Arial"/>
                <w:sz w:val="20"/>
                <w:lang w:val="es-ES"/>
              </w:rPr>
              <w:t>11a</w:t>
            </w:r>
          </w:p>
        </w:tc>
        <w:tc>
          <w:tcPr>
            <w:tcW w:w="11340" w:type="dxa"/>
            <w:tcBorders>
              <w:top w:val="single" w:sz="4" w:space="0" w:color="auto"/>
            </w:tcBorders>
          </w:tcPr>
          <w:p w:rsidR="003D1B28" w:rsidRPr="00C17A44" w:rsidRDefault="003D1B28" w:rsidP="003D1B28">
            <w:pPr>
              <w:spacing w:before="20" w:after="20" w:line="240" w:lineRule="auto"/>
              <w:rPr>
                <w:rFonts w:ascii="Arial" w:hAnsi="Arial" w:cs="Arial"/>
                <w:sz w:val="20"/>
                <w:lang w:val="es-ES"/>
              </w:rPr>
            </w:pPr>
            <w:r w:rsidRPr="00C17A44">
              <w:rPr>
                <w:rFonts w:ascii="Arial" w:hAnsi="Arial" w:cs="Arial"/>
                <w:sz w:val="20"/>
                <w:lang w:val="es-ES"/>
              </w:rPr>
              <w:t>Si se realizó, a quién se mantuvo cegado después de asignar las intervenciones (p. ej., participantes, cuidadores, evaluadores del resultado) y de qué modo</w:t>
            </w:r>
          </w:p>
        </w:tc>
        <w:tc>
          <w:tcPr>
            <w:tcW w:w="1350" w:type="dxa"/>
            <w:tcBorders>
              <w:top w:val="single" w:sz="12" w:space="0" w:color="auto"/>
              <w:bottom w:val="single" w:sz="12" w:space="0" w:color="auto"/>
            </w:tcBorders>
          </w:tcPr>
          <w:p w:rsidR="003D1B28" w:rsidRPr="00C17A44" w:rsidRDefault="003D1B28" w:rsidP="003D1B28">
            <w:pPr>
              <w:spacing w:before="20" w:after="20" w:line="240" w:lineRule="auto"/>
              <w:rPr>
                <w:rFonts w:ascii="Arial" w:hAnsi="Arial" w:cs="Arial"/>
                <w:sz w:val="20"/>
                <w:lang w:val="es-ES"/>
              </w:rPr>
            </w:pPr>
          </w:p>
        </w:tc>
      </w:tr>
      <w:tr w:rsidR="003D1B28" w:rsidRPr="00C17A44" w:rsidTr="00756CDC">
        <w:tc>
          <w:tcPr>
            <w:tcW w:w="1890" w:type="dxa"/>
            <w:vMerge/>
            <w:tcBorders>
              <w:bottom w:val="single" w:sz="4" w:space="0" w:color="auto"/>
            </w:tcBorders>
          </w:tcPr>
          <w:p w:rsidR="003D1B28" w:rsidRPr="00C17A44" w:rsidRDefault="003D1B28" w:rsidP="003D1B28">
            <w:pPr>
              <w:spacing w:before="20" w:after="20" w:line="240" w:lineRule="auto"/>
              <w:rPr>
                <w:rFonts w:ascii="Arial" w:hAnsi="Arial" w:cs="Arial"/>
                <w:sz w:val="20"/>
                <w:lang w:val="es-ES"/>
              </w:rPr>
            </w:pPr>
          </w:p>
        </w:tc>
        <w:tc>
          <w:tcPr>
            <w:tcW w:w="810" w:type="dxa"/>
            <w:tcBorders>
              <w:bottom w:val="single" w:sz="4" w:space="0" w:color="auto"/>
            </w:tcBorders>
          </w:tcPr>
          <w:p w:rsidR="003D1B28" w:rsidRPr="00C17A44" w:rsidRDefault="003D1B28" w:rsidP="003D1B28">
            <w:pPr>
              <w:spacing w:before="20" w:after="20" w:line="240" w:lineRule="auto"/>
              <w:jc w:val="center"/>
              <w:rPr>
                <w:rFonts w:ascii="Arial" w:hAnsi="Arial" w:cs="Arial"/>
                <w:sz w:val="20"/>
                <w:lang w:val="es-ES"/>
              </w:rPr>
            </w:pPr>
            <w:r w:rsidRPr="00C17A44">
              <w:rPr>
                <w:rFonts w:ascii="Arial" w:hAnsi="Arial" w:cs="Arial"/>
                <w:sz w:val="20"/>
                <w:lang w:val="es-ES"/>
              </w:rPr>
              <w:t>11b</w:t>
            </w:r>
          </w:p>
        </w:tc>
        <w:tc>
          <w:tcPr>
            <w:tcW w:w="11340" w:type="dxa"/>
            <w:tcBorders>
              <w:bottom w:val="single" w:sz="4" w:space="0" w:color="auto"/>
            </w:tcBorders>
          </w:tcPr>
          <w:p w:rsidR="003D1B28" w:rsidRPr="00C17A44" w:rsidRDefault="003D1B28" w:rsidP="003D1B28">
            <w:pPr>
              <w:spacing w:before="20" w:after="20" w:line="240" w:lineRule="auto"/>
              <w:rPr>
                <w:rFonts w:ascii="Arial" w:hAnsi="Arial" w:cs="Arial"/>
                <w:sz w:val="20"/>
                <w:lang w:val="es-ES"/>
              </w:rPr>
            </w:pPr>
            <w:r w:rsidRPr="00C17A44">
              <w:rPr>
                <w:rFonts w:ascii="Arial" w:hAnsi="Arial" w:cs="Arial"/>
                <w:sz w:val="20"/>
                <w:lang w:val="es-ES"/>
              </w:rPr>
              <w:t>Si es relevante, descripción de la similitud de las intervenciones</w:t>
            </w:r>
          </w:p>
        </w:tc>
        <w:tc>
          <w:tcPr>
            <w:tcW w:w="1350" w:type="dxa"/>
            <w:tcBorders>
              <w:top w:val="single" w:sz="12" w:space="0" w:color="auto"/>
              <w:bottom w:val="single" w:sz="12" w:space="0" w:color="auto"/>
            </w:tcBorders>
          </w:tcPr>
          <w:p w:rsidR="003D1B28" w:rsidRPr="00C17A44" w:rsidRDefault="003D1B28" w:rsidP="003D1B28">
            <w:pPr>
              <w:spacing w:before="20" w:after="20" w:line="240" w:lineRule="auto"/>
              <w:rPr>
                <w:rFonts w:ascii="Arial" w:hAnsi="Arial" w:cs="Arial"/>
                <w:sz w:val="20"/>
                <w:lang w:val="es-ES"/>
              </w:rPr>
            </w:pPr>
          </w:p>
        </w:tc>
      </w:tr>
    </w:tbl>
    <w:p w:rsidR="007D464D" w:rsidRPr="00C17A44" w:rsidRDefault="007D464D">
      <w:pPr>
        <w:rPr>
          <w:sz w:val="2"/>
          <w:szCs w:val="2"/>
        </w:rPr>
      </w:pPr>
      <w:r w:rsidRPr="00C17A44">
        <w:br w:type="page"/>
      </w:r>
    </w:p>
    <w:tbl>
      <w:tblPr>
        <w:tblW w:w="15390" w:type="dxa"/>
        <w:tblInd w:w="108" w:type="dxa"/>
        <w:tblLayout w:type="fixed"/>
        <w:tblLook w:val="01E0" w:firstRow="1" w:lastRow="1" w:firstColumn="1" w:lastColumn="1" w:noHBand="0" w:noVBand="0"/>
      </w:tblPr>
      <w:tblGrid>
        <w:gridCol w:w="1890"/>
        <w:gridCol w:w="810"/>
        <w:gridCol w:w="11340"/>
        <w:gridCol w:w="1350"/>
      </w:tblGrid>
      <w:tr w:rsidR="003D1B28" w:rsidRPr="00C17A44" w:rsidTr="00756CDC">
        <w:tc>
          <w:tcPr>
            <w:tcW w:w="1890" w:type="dxa"/>
            <w:vMerge w:val="restart"/>
            <w:tcBorders>
              <w:top w:val="single" w:sz="4" w:space="0" w:color="auto"/>
            </w:tcBorders>
          </w:tcPr>
          <w:p w:rsidR="003D1B28" w:rsidRPr="00C17A44" w:rsidRDefault="003D1B28" w:rsidP="003D1B28">
            <w:pPr>
              <w:spacing w:before="20" w:after="20" w:line="240" w:lineRule="auto"/>
              <w:rPr>
                <w:rFonts w:ascii="Arial" w:hAnsi="Arial" w:cs="Arial"/>
                <w:sz w:val="20"/>
                <w:lang w:val="es-ES"/>
              </w:rPr>
            </w:pPr>
            <w:r w:rsidRPr="00C17A44">
              <w:rPr>
                <w:rFonts w:ascii="Arial" w:hAnsi="Arial" w:cs="Arial"/>
                <w:sz w:val="20"/>
                <w:lang w:val="es-ES"/>
              </w:rPr>
              <w:lastRenderedPageBreak/>
              <w:t>Métodos estadísticos</w:t>
            </w:r>
          </w:p>
        </w:tc>
        <w:tc>
          <w:tcPr>
            <w:tcW w:w="810" w:type="dxa"/>
            <w:tcBorders>
              <w:top w:val="single" w:sz="4" w:space="0" w:color="auto"/>
              <w:bottom w:val="single" w:sz="4" w:space="0" w:color="auto"/>
            </w:tcBorders>
          </w:tcPr>
          <w:p w:rsidR="003D1B28" w:rsidRPr="00C17A44" w:rsidRDefault="003D1B28" w:rsidP="003D1B28">
            <w:pPr>
              <w:spacing w:before="20" w:after="20" w:line="240" w:lineRule="auto"/>
              <w:jc w:val="center"/>
              <w:rPr>
                <w:rFonts w:ascii="Arial" w:hAnsi="Arial" w:cs="Arial"/>
                <w:sz w:val="20"/>
                <w:lang w:val="es-ES"/>
              </w:rPr>
            </w:pPr>
            <w:r w:rsidRPr="00C17A44">
              <w:rPr>
                <w:rFonts w:ascii="Arial" w:hAnsi="Arial" w:cs="Arial"/>
                <w:sz w:val="20"/>
                <w:lang w:val="es-ES"/>
              </w:rPr>
              <w:t>12a</w:t>
            </w:r>
          </w:p>
        </w:tc>
        <w:tc>
          <w:tcPr>
            <w:tcW w:w="11340" w:type="dxa"/>
            <w:tcBorders>
              <w:top w:val="single" w:sz="4" w:space="0" w:color="auto"/>
              <w:bottom w:val="single" w:sz="4" w:space="0" w:color="auto"/>
            </w:tcBorders>
          </w:tcPr>
          <w:p w:rsidR="003D1B28" w:rsidRPr="00C17A44" w:rsidRDefault="003D1B28" w:rsidP="003D1B28">
            <w:pPr>
              <w:spacing w:before="20" w:after="20" w:line="240" w:lineRule="auto"/>
              <w:rPr>
                <w:rFonts w:ascii="Arial" w:hAnsi="Arial" w:cs="Arial"/>
                <w:sz w:val="20"/>
                <w:lang w:val="es-ES"/>
              </w:rPr>
            </w:pPr>
            <w:r w:rsidRPr="00C17A44">
              <w:rPr>
                <w:rFonts w:ascii="Arial" w:hAnsi="Arial" w:cs="Arial"/>
                <w:sz w:val="20"/>
                <w:lang w:val="es-ES"/>
              </w:rPr>
              <w:t>Métodos estadísticos utilizados para comparar los grupos en cuanto a la variable respuesta principal y las secundarias</w:t>
            </w:r>
          </w:p>
        </w:tc>
        <w:tc>
          <w:tcPr>
            <w:tcW w:w="1350" w:type="dxa"/>
            <w:tcBorders>
              <w:top w:val="single" w:sz="12" w:space="0" w:color="auto"/>
              <w:bottom w:val="single" w:sz="12" w:space="0" w:color="auto"/>
            </w:tcBorders>
          </w:tcPr>
          <w:p w:rsidR="003D1B28" w:rsidRPr="00C17A44" w:rsidRDefault="003D1B28" w:rsidP="003D1B28">
            <w:pPr>
              <w:spacing w:before="20" w:after="20" w:line="240" w:lineRule="auto"/>
              <w:rPr>
                <w:rFonts w:ascii="Arial" w:hAnsi="Arial" w:cs="Arial"/>
                <w:sz w:val="20"/>
                <w:lang w:val="es-ES"/>
              </w:rPr>
            </w:pPr>
          </w:p>
        </w:tc>
      </w:tr>
      <w:tr w:rsidR="003D1B28" w:rsidRPr="00C17A44" w:rsidTr="00756CDC">
        <w:tc>
          <w:tcPr>
            <w:tcW w:w="1890" w:type="dxa"/>
            <w:vMerge/>
            <w:tcBorders>
              <w:bottom w:val="single" w:sz="4" w:space="0" w:color="auto"/>
            </w:tcBorders>
          </w:tcPr>
          <w:p w:rsidR="003D1B28" w:rsidRPr="00C17A44" w:rsidRDefault="003D1B28" w:rsidP="003D1B28">
            <w:pPr>
              <w:spacing w:before="20" w:after="20" w:line="240" w:lineRule="auto"/>
              <w:rPr>
                <w:rFonts w:ascii="Arial" w:hAnsi="Arial" w:cs="Arial"/>
                <w:sz w:val="20"/>
                <w:lang w:val="es-ES"/>
              </w:rPr>
            </w:pPr>
          </w:p>
        </w:tc>
        <w:tc>
          <w:tcPr>
            <w:tcW w:w="810" w:type="dxa"/>
            <w:tcBorders>
              <w:top w:val="single" w:sz="4" w:space="0" w:color="auto"/>
              <w:bottom w:val="single" w:sz="4" w:space="0" w:color="auto"/>
            </w:tcBorders>
          </w:tcPr>
          <w:p w:rsidR="003D1B28" w:rsidRPr="00C17A44" w:rsidRDefault="003D1B28" w:rsidP="003D1B28">
            <w:pPr>
              <w:spacing w:before="20" w:after="20" w:line="240" w:lineRule="auto"/>
              <w:jc w:val="center"/>
              <w:rPr>
                <w:rFonts w:ascii="Arial" w:hAnsi="Arial" w:cs="Arial"/>
                <w:sz w:val="20"/>
                <w:lang w:val="es-ES"/>
              </w:rPr>
            </w:pPr>
            <w:r w:rsidRPr="00C17A44">
              <w:rPr>
                <w:rFonts w:ascii="Arial" w:hAnsi="Arial" w:cs="Arial"/>
                <w:sz w:val="20"/>
                <w:lang w:val="es-ES"/>
              </w:rPr>
              <w:t>12b</w:t>
            </w:r>
          </w:p>
        </w:tc>
        <w:tc>
          <w:tcPr>
            <w:tcW w:w="11340" w:type="dxa"/>
            <w:tcBorders>
              <w:top w:val="single" w:sz="4" w:space="0" w:color="auto"/>
              <w:bottom w:val="single" w:sz="4" w:space="0" w:color="auto"/>
            </w:tcBorders>
          </w:tcPr>
          <w:p w:rsidR="003D1B28" w:rsidRPr="00C17A44" w:rsidRDefault="003D1B28" w:rsidP="003D1B28">
            <w:pPr>
              <w:spacing w:before="20" w:after="20" w:line="240" w:lineRule="auto"/>
              <w:rPr>
                <w:rFonts w:ascii="Arial" w:hAnsi="Arial" w:cs="Arial"/>
                <w:sz w:val="20"/>
                <w:lang w:val="es-ES"/>
              </w:rPr>
            </w:pPr>
            <w:r w:rsidRPr="00C17A44">
              <w:rPr>
                <w:rFonts w:ascii="Arial" w:hAnsi="Arial" w:cs="Arial"/>
                <w:sz w:val="20"/>
                <w:lang w:val="es-ES"/>
              </w:rPr>
              <w:t>Métodos de análisis adicionales, como análisis de subgrupos y análisis ajustados</w:t>
            </w:r>
          </w:p>
        </w:tc>
        <w:tc>
          <w:tcPr>
            <w:tcW w:w="1350" w:type="dxa"/>
            <w:tcBorders>
              <w:top w:val="single" w:sz="12" w:space="0" w:color="auto"/>
              <w:bottom w:val="single" w:sz="12" w:space="0" w:color="auto"/>
            </w:tcBorders>
          </w:tcPr>
          <w:p w:rsidR="003D1B28" w:rsidRPr="00C17A44" w:rsidRDefault="003D1B28" w:rsidP="003D1B28">
            <w:pPr>
              <w:spacing w:before="20" w:after="20" w:line="240" w:lineRule="auto"/>
              <w:rPr>
                <w:rFonts w:ascii="Arial" w:hAnsi="Arial" w:cs="Arial"/>
                <w:sz w:val="20"/>
                <w:lang w:val="es-ES"/>
              </w:rPr>
            </w:pPr>
          </w:p>
        </w:tc>
      </w:tr>
      <w:tr w:rsidR="003D1B28" w:rsidRPr="00C17A44" w:rsidTr="00756CDC">
        <w:tc>
          <w:tcPr>
            <w:tcW w:w="14040" w:type="dxa"/>
            <w:gridSpan w:val="3"/>
            <w:tcBorders>
              <w:top w:val="single" w:sz="4" w:space="0" w:color="auto"/>
            </w:tcBorders>
          </w:tcPr>
          <w:p w:rsidR="003D1B28" w:rsidRPr="00C17A44" w:rsidRDefault="003D1B28" w:rsidP="003D1B28">
            <w:pPr>
              <w:spacing w:before="20" w:after="20" w:line="240" w:lineRule="auto"/>
              <w:rPr>
                <w:rFonts w:ascii="Arial" w:hAnsi="Arial" w:cs="Arial"/>
                <w:b/>
                <w:sz w:val="20"/>
                <w:lang w:val="es-ES"/>
              </w:rPr>
            </w:pPr>
            <w:r w:rsidRPr="00C17A44">
              <w:rPr>
                <w:rFonts w:ascii="Arial" w:hAnsi="Arial" w:cs="Arial"/>
                <w:b/>
                <w:sz w:val="20"/>
                <w:lang w:val="es-ES"/>
              </w:rPr>
              <w:t>Resultados</w:t>
            </w:r>
          </w:p>
        </w:tc>
        <w:tc>
          <w:tcPr>
            <w:tcW w:w="1350" w:type="dxa"/>
            <w:tcBorders>
              <w:top w:val="single" w:sz="12" w:space="0" w:color="auto"/>
              <w:bottom w:val="single" w:sz="12" w:space="0" w:color="auto"/>
            </w:tcBorders>
          </w:tcPr>
          <w:p w:rsidR="003D1B28" w:rsidRPr="00C17A44" w:rsidRDefault="003D1B28" w:rsidP="003D1B28">
            <w:pPr>
              <w:spacing w:before="20" w:after="20" w:line="240" w:lineRule="auto"/>
              <w:rPr>
                <w:rFonts w:ascii="Arial" w:hAnsi="Arial" w:cs="Arial"/>
                <w:b/>
                <w:sz w:val="20"/>
                <w:lang w:val="es-ES"/>
              </w:rPr>
            </w:pPr>
          </w:p>
        </w:tc>
      </w:tr>
      <w:tr w:rsidR="003D1B28" w:rsidRPr="00C17A44" w:rsidTr="00756CDC">
        <w:tc>
          <w:tcPr>
            <w:tcW w:w="1890" w:type="dxa"/>
            <w:vMerge w:val="restart"/>
            <w:tcBorders>
              <w:top w:val="single" w:sz="4" w:space="0" w:color="auto"/>
            </w:tcBorders>
          </w:tcPr>
          <w:p w:rsidR="003D1B28" w:rsidRPr="00C17A44" w:rsidRDefault="003D1B28" w:rsidP="003D1B28">
            <w:pPr>
              <w:spacing w:before="20" w:after="20" w:line="240" w:lineRule="auto"/>
              <w:rPr>
                <w:rFonts w:ascii="Arial" w:hAnsi="Arial" w:cs="Arial"/>
                <w:sz w:val="20"/>
                <w:lang w:val="es-ES"/>
              </w:rPr>
            </w:pPr>
            <w:r w:rsidRPr="00C17A44">
              <w:rPr>
                <w:rFonts w:ascii="Arial" w:hAnsi="Arial" w:cs="Arial"/>
                <w:sz w:val="20"/>
                <w:lang w:val="es-ES"/>
              </w:rPr>
              <w:t>Flujo de participantes (se recomienda encarecidamente un diagrama de flujo)</w:t>
            </w:r>
          </w:p>
        </w:tc>
        <w:tc>
          <w:tcPr>
            <w:tcW w:w="810" w:type="dxa"/>
            <w:tcBorders>
              <w:top w:val="single" w:sz="4" w:space="0" w:color="auto"/>
              <w:bottom w:val="single" w:sz="4" w:space="0" w:color="auto"/>
            </w:tcBorders>
          </w:tcPr>
          <w:p w:rsidR="003D1B28" w:rsidRPr="00C17A44" w:rsidRDefault="003D1B28" w:rsidP="003D1B28">
            <w:pPr>
              <w:spacing w:before="20" w:after="20" w:line="240" w:lineRule="auto"/>
              <w:jc w:val="center"/>
              <w:rPr>
                <w:rFonts w:ascii="Arial" w:hAnsi="Arial" w:cs="Arial"/>
                <w:sz w:val="20"/>
                <w:lang w:val="es-ES"/>
              </w:rPr>
            </w:pPr>
            <w:r w:rsidRPr="00C17A44">
              <w:rPr>
                <w:rFonts w:ascii="Arial" w:hAnsi="Arial" w:cs="Arial"/>
                <w:sz w:val="20"/>
                <w:lang w:val="es-ES"/>
              </w:rPr>
              <w:t>13a</w:t>
            </w:r>
          </w:p>
        </w:tc>
        <w:tc>
          <w:tcPr>
            <w:tcW w:w="11340" w:type="dxa"/>
            <w:tcBorders>
              <w:top w:val="single" w:sz="4" w:space="0" w:color="auto"/>
              <w:bottom w:val="single" w:sz="4" w:space="0" w:color="auto"/>
            </w:tcBorders>
          </w:tcPr>
          <w:p w:rsidR="003D1B28" w:rsidRPr="00C17A44" w:rsidRDefault="003D1B28" w:rsidP="003D1B28">
            <w:pPr>
              <w:spacing w:before="20" w:after="20" w:line="240" w:lineRule="auto"/>
              <w:rPr>
                <w:rFonts w:ascii="Arial" w:hAnsi="Arial" w:cs="Arial"/>
                <w:sz w:val="20"/>
                <w:lang w:val="es-ES"/>
              </w:rPr>
            </w:pPr>
            <w:r w:rsidRPr="00C17A44">
              <w:rPr>
                <w:rFonts w:ascii="Arial" w:hAnsi="Arial" w:cs="Arial"/>
                <w:sz w:val="20"/>
                <w:lang w:val="es-ES"/>
              </w:rPr>
              <w:t xml:space="preserve">Para cada grupo, el número de participantes que se asignaron aleatoriamente, que recibieron el tratamiento propuesto y que se incluyeron en el análisis principal </w:t>
            </w:r>
          </w:p>
        </w:tc>
        <w:tc>
          <w:tcPr>
            <w:tcW w:w="1350" w:type="dxa"/>
            <w:tcBorders>
              <w:top w:val="single" w:sz="12" w:space="0" w:color="auto"/>
              <w:bottom w:val="single" w:sz="12" w:space="0" w:color="auto"/>
            </w:tcBorders>
          </w:tcPr>
          <w:p w:rsidR="003D1B28" w:rsidRPr="00C17A44" w:rsidRDefault="003D1B28" w:rsidP="003D1B28">
            <w:pPr>
              <w:spacing w:before="20" w:after="20" w:line="240" w:lineRule="auto"/>
              <w:rPr>
                <w:rFonts w:ascii="Arial" w:hAnsi="Arial" w:cs="Arial"/>
                <w:sz w:val="20"/>
                <w:lang w:val="es-ES"/>
              </w:rPr>
            </w:pPr>
          </w:p>
        </w:tc>
      </w:tr>
      <w:tr w:rsidR="003D1B28" w:rsidRPr="00C17A44" w:rsidTr="00756CDC">
        <w:tc>
          <w:tcPr>
            <w:tcW w:w="1890" w:type="dxa"/>
            <w:vMerge/>
            <w:tcBorders>
              <w:bottom w:val="single" w:sz="4" w:space="0" w:color="auto"/>
            </w:tcBorders>
          </w:tcPr>
          <w:p w:rsidR="003D1B28" w:rsidRPr="00C17A44" w:rsidRDefault="003D1B28" w:rsidP="003D1B28">
            <w:pPr>
              <w:spacing w:before="20" w:after="20" w:line="240" w:lineRule="auto"/>
              <w:rPr>
                <w:rFonts w:ascii="Arial" w:hAnsi="Arial" w:cs="Arial"/>
                <w:sz w:val="20"/>
                <w:lang w:val="es-ES"/>
              </w:rPr>
            </w:pPr>
          </w:p>
        </w:tc>
        <w:tc>
          <w:tcPr>
            <w:tcW w:w="810" w:type="dxa"/>
            <w:tcBorders>
              <w:top w:val="single" w:sz="4" w:space="0" w:color="auto"/>
              <w:bottom w:val="single" w:sz="4" w:space="0" w:color="auto"/>
            </w:tcBorders>
          </w:tcPr>
          <w:p w:rsidR="003D1B28" w:rsidRPr="00C17A44" w:rsidRDefault="003D1B28" w:rsidP="003D1B28">
            <w:pPr>
              <w:spacing w:before="20" w:after="20" w:line="240" w:lineRule="auto"/>
              <w:jc w:val="center"/>
              <w:rPr>
                <w:rFonts w:ascii="Arial" w:hAnsi="Arial" w:cs="Arial"/>
                <w:sz w:val="20"/>
                <w:lang w:val="es-ES"/>
              </w:rPr>
            </w:pPr>
            <w:r w:rsidRPr="00C17A44">
              <w:rPr>
                <w:rFonts w:ascii="Arial" w:hAnsi="Arial" w:cs="Arial"/>
                <w:sz w:val="20"/>
                <w:lang w:val="es-ES"/>
              </w:rPr>
              <w:t>13b</w:t>
            </w:r>
          </w:p>
        </w:tc>
        <w:tc>
          <w:tcPr>
            <w:tcW w:w="11340" w:type="dxa"/>
            <w:tcBorders>
              <w:top w:val="single" w:sz="4" w:space="0" w:color="auto"/>
              <w:bottom w:val="single" w:sz="4" w:space="0" w:color="auto"/>
            </w:tcBorders>
          </w:tcPr>
          <w:p w:rsidR="003D1B28" w:rsidRPr="00C17A44" w:rsidRDefault="003D1B28" w:rsidP="003D1B28">
            <w:pPr>
              <w:spacing w:before="20" w:after="20" w:line="240" w:lineRule="auto"/>
              <w:rPr>
                <w:rFonts w:ascii="Arial" w:hAnsi="Arial" w:cs="Arial"/>
                <w:sz w:val="20"/>
                <w:lang w:val="es-ES"/>
              </w:rPr>
            </w:pPr>
            <w:r w:rsidRPr="00C17A44">
              <w:rPr>
                <w:rFonts w:ascii="Arial" w:hAnsi="Arial" w:cs="Arial"/>
                <w:sz w:val="20"/>
                <w:lang w:val="es-ES"/>
              </w:rPr>
              <w:t>Para cada grupo, pérdidas y exclusiones después de la aleatorización, junto con los motivos</w:t>
            </w:r>
          </w:p>
        </w:tc>
        <w:tc>
          <w:tcPr>
            <w:tcW w:w="1350" w:type="dxa"/>
            <w:tcBorders>
              <w:top w:val="single" w:sz="12" w:space="0" w:color="auto"/>
              <w:bottom w:val="single" w:sz="12" w:space="0" w:color="auto"/>
            </w:tcBorders>
          </w:tcPr>
          <w:p w:rsidR="003D1B28" w:rsidRPr="00C17A44" w:rsidRDefault="003D1B28" w:rsidP="003D1B28">
            <w:pPr>
              <w:spacing w:before="20" w:after="20" w:line="240" w:lineRule="auto"/>
              <w:rPr>
                <w:rFonts w:ascii="Arial" w:hAnsi="Arial" w:cs="Arial"/>
                <w:sz w:val="20"/>
                <w:lang w:val="es-ES"/>
              </w:rPr>
            </w:pPr>
          </w:p>
        </w:tc>
      </w:tr>
      <w:tr w:rsidR="003D1B28" w:rsidRPr="00C17A44" w:rsidTr="00756CDC">
        <w:tc>
          <w:tcPr>
            <w:tcW w:w="1890" w:type="dxa"/>
            <w:vMerge w:val="restart"/>
            <w:tcBorders>
              <w:top w:val="single" w:sz="4" w:space="0" w:color="auto"/>
            </w:tcBorders>
          </w:tcPr>
          <w:p w:rsidR="003D1B28" w:rsidRPr="00C17A44" w:rsidRDefault="003D1B28" w:rsidP="003D1B28">
            <w:pPr>
              <w:spacing w:before="20" w:after="20" w:line="240" w:lineRule="auto"/>
              <w:rPr>
                <w:rFonts w:ascii="Arial" w:hAnsi="Arial" w:cs="Arial"/>
                <w:sz w:val="20"/>
                <w:lang w:val="es-ES"/>
              </w:rPr>
            </w:pPr>
            <w:r w:rsidRPr="00C17A44">
              <w:rPr>
                <w:rFonts w:ascii="Arial" w:hAnsi="Arial" w:cs="Arial"/>
                <w:sz w:val="20"/>
                <w:lang w:val="es-ES"/>
              </w:rPr>
              <w:t>Reclutamiento</w:t>
            </w:r>
          </w:p>
        </w:tc>
        <w:tc>
          <w:tcPr>
            <w:tcW w:w="810" w:type="dxa"/>
            <w:tcBorders>
              <w:top w:val="single" w:sz="4" w:space="0" w:color="auto"/>
              <w:bottom w:val="single" w:sz="4" w:space="0" w:color="auto"/>
            </w:tcBorders>
          </w:tcPr>
          <w:p w:rsidR="003D1B28" w:rsidRPr="00C17A44" w:rsidRDefault="003D1B28" w:rsidP="003D1B28">
            <w:pPr>
              <w:spacing w:before="20" w:after="20" w:line="240" w:lineRule="auto"/>
              <w:jc w:val="center"/>
              <w:rPr>
                <w:rFonts w:ascii="Arial" w:hAnsi="Arial" w:cs="Arial"/>
                <w:sz w:val="20"/>
                <w:lang w:val="es-ES"/>
              </w:rPr>
            </w:pPr>
            <w:r w:rsidRPr="00C17A44">
              <w:rPr>
                <w:rFonts w:ascii="Arial" w:hAnsi="Arial" w:cs="Arial"/>
                <w:sz w:val="20"/>
                <w:lang w:val="es-ES"/>
              </w:rPr>
              <w:t>14a</w:t>
            </w:r>
          </w:p>
        </w:tc>
        <w:tc>
          <w:tcPr>
            <w:tcW w:w="11340" w:type="dxa"/>
            <w:tcBorders>
              <w:top w:val="single" w:sz="4" w:space="0" w:color="auto"/>
              <w:bottom w:val="single" w:sz="4" w:space="0" w:color="auto"/>
            </w:tcBorders>
          </w:tcPr>
          <w:p w:rsidR="003D1B28" w:rsidRPr="00C17A44" w:rsidRDefault="003D1B28" w:rsidP="003D1B28">
            <w:pPr>
              <w:spacing w:before="20" w:after="20" w:line="240" w:lineRule="auto"/>
              <w:rPr>
                <w:rFonts w:ascii="Arial" w:hAnsi="Arial" w:cs="Arial"/>
                <w:sz w:val="20"/>
                <w:lang w:val="es-ES"/>
              </w:rPr>
            </w:pPr>
            <w:r w:rsidRPr="00C17A44">
              <w:rPr>
                <w:rFonts w:ascii="Arial" w:hAnsi="Arial" w:cs="Arial"/>
                <w:sz w:val="20"/>
                <w:lang w:val="es-ES"/>
              </w:rPr>
              <w:t>Fechas que definen los períodos de reclutamiento y de seguimiento</w:t>
            </w:r>
          </w:p>
        </w:tc>
        <w:tc>
          <w:tcPr>
            <w:tcW w:w="1350" w:type="dxa"/>
            <w:tcBorders>
              <w:top w:val="single" w:sz="12" w:space="0" w:color="auto"/>
              <w:bottom w:val="single" w:sz="12" w:space="0" w:color="auto"/>
            </w:tcBorders>
          </w:tcPr>
          <w:p w:rsidR="003D1B28" w:rsidRPr="00C17A44" w:rsidRDefault="003D1B28" w:rsidP="003D1B28">
            <w:pPr>
              <w:spacing w:before="20" w:after="20" w:line="240" w:lineRule="auto"/>
              <w:rPr>
                <w:rFonts w:ascii="Arial" w:hAnsi="Arial" w:cs="Arial"/>
                <w:sz w:val="20"/>
                <w:lang w:val="es-ES"/>
              </w:rPr>
            </w:pPr>
          </w:p>
        </w:tc>
      </w:tr>
      <w:tr w:rsidR="003D1B28" w:rsidRPr="00C17A44" w:rsidTr="00756CDC">
        <w:tc>
          <w:tcPr>
            <w:tcW w:w="1890" w:type="dxa"/>
            <w:vMerge/>
            <w:tcBorders>
              <w:bottom w:val="single" w:sz="4" w:space="0" w:color="auto"/>
            </w:tcBorders>
          </w:tcPr>
          <w:p w:rsidR="003D1B28" w:rsidRPr="00C17A44" w:rsidRDefault="003D1B28" w:rsidP="003D1B28">
            <w:pPr>
              <w:spacing w:before="20" w:after="20" w:line="240" w:lineRule="auto"/>
              <w:rPr>
                <w:rFonts w:ascii="Arial" w:hAnsi="Arial" w:cs="Arial"/>
                <w:sz w:val="20"/>
                <w:lang w:val="es-ES"/>
              </w:rPr>
            </w:pPr>
          </w:p>
        </w:tc>
        <w:tc>
          <w:tcPr>
            <w:tcW w:w="810" w:type="dxa"/>
            <w:tcBorders>
              <w:top w:val="single" w:sz="4" w:space="0" w:color="auto"/>
              <w:bottom w:val="single" w:sz="4" w:space="0" w:color="auto"/>
            </w:tcBorders>
          </w:tcPr>
          <w:p w:rsidR="003D1B28" w:rsidRPr="00C17A44" w:rsidRDefault="003D1B28" w:rsidP="003D1B28">
            <w:pPr>
              <w:spacing w:before="20" w:after="20" w:line="240" w:lineRule="auto"/>
              <w:jc w:val="center"/>
              <w:rPr>
                <w:rFonts w:ascii="Arial" w:hAnsi="Arial" w:cs="Arial"/>
                <w:sz w:val="20"/>
                <w:lang w:val="es-ES"/>
              </w:rPr>
            </w:pPr>
            <w:r w:rsidRPr="00C17A44">
              <w:rPr>
                <w:rFonts w:ascii="Arial" w:hAnsi="Arial" w:cs="Arial"/>
                <w:sz w:val="20"/>
                <w:lang w:val="es-ES"/>
              </w:rPr>
              <w:t>14b</w:t>
            </w:r>
          </w:p>
        </w:tc>
        <w:tc>
          <w:tcPr>
            <w:tcW w:w="11340" w:type="dxa"/>
            <w:tcBorders>
              <w:top w:val="single" w:sz="4" w:space="0" w:color="auto"/>
              <w:bottom w:val="single" w:sz="4" w:space="0" w:color="auto"/>
            </w:tcBorders>
          </w:tcPr>
          <w:p w:rsidR="003D1B28" w:rsidRPr="00C17A44" w:rsidRDefault="003D1B28" w:rsidP="003D1B28">
            <w:pPr>
              <w:spacing w:before="20" w:after="20" w:line="240" w:lineRule="auto"/>
              <w:rPr>
                <w:rFonts w:ascii="Arial" w:hAnsi="Arial" w:cs="Arial"/>
                <w:sz w:val="20"/>
                <w:lang w:val="es-ES"/>
              </w:rPr>
            </w:pPr>
            <w:r w:rsidRPr="00C17A44">
              <w:rPr>
                <w:rFonts w:ascii="Arial" w:hAnsi="Arial" w:cs="Arial"/>
                <w:sz w:val="20"/>
                <w:lang w:val="es-ES"/>
              </w:rPr>
              <w:t>Causa de la finalización o de la interrupción del ensayo</w:t>
            </w:r>
          </w:p>
        </w:tc>
        <w:tc>
          <w:tcPr>
            <w:tcW w:w="1350" w:type="dxa"/>
            <w:tcBorders>
              <w:top w:val="single" w:sz="12" w:space="0" w:color="auto"/>
              <w:bottom w:val="single" w:sz="12" w:space="0" w:color="auto"/>
            </w:tcBorders>
          </w:tcPr>
          <w:p w:rsidR="003D1B28" w:rsidRPr="00C17A44" w:rsidRDefault="003D1B28" w:rsidP="003D1B28">
            <w:pPr>
              <w:spacing w:before="20" w:after="20" w:line="240" w:lineRule="auto"/>
              <w:rPr>
                <w:rFonts w:ascii="Arial" w:hAnsi="Arial" w:cs="Arial"/>
                <w:sz w:val="20"/>
                <w:lang w:val="es-ES"/>
              </w:rPr>
            </w:pPr>
          </w:p>
        </w:tc>
      </w:tr>
      <w:tr w:rsidR="003D1B28" w:rsidRPr="00C17A44" w:rsidTr="00756CDC">
        <w:tc>
          <w:tcPr>
            <w:tcW w:w="1890" w:type="dxa"/>
            <w:tcBorders>
              <w:top w:val="single" w:sz="4" w:space="0" w:color="auto"/>
              <w:bottom w:val="single" w:sz="4" w:space="0" w:color="auto"/>
            </w:tcBorders>
          </w:tcPr>
          <w:p w:rsidR="003D1B28" w:rsidRPr="00C17A44" w:rsidRDefault="003D1B28" w:rsidP="003D1B28">
            <w:pPr>
              <w:spacing w:before="20" w:after="20" w:line="240" w:lineRule="auto"/>
              <w:rPr>
                <w:rFonts w:ascii="Arial" w:hAnsi="Arial" w:cs="Arial"/>
                <w:sz w:val="20"/>
                <w:lang w:val="es-ES"/>
              </w:rPr>
            </w:pPr>
            <w:r w:rsidRPr="00C17A44">
              <w:rPr>
                <w:rFonts w:ascii="Arial" w:hAnsi="Arial" w:cs="Arial"/>
                <w:sz w:val="20"/>
                <w:lang w:val="es-ES"/>
              </w:rPr>
              <w:t>Datos basales</w:t>
            </w:r>
          </w:p>
        </w:tc>
        <w:tc>
          <w:tcPr>
            <w:tcW w:w="810" w:type="dxa"/>
            <w:tcBorders>
              <w:top w:val="single" w:sz="4" w:space="0" w:color="auto"/>
              <w:bottom w:val="single" w:sz="4" w:space="0" w:color="auto"/>
            </w:tcBorders>
          </w:tcPr>
          <w:p w:rsidR="003D1B28" w:rsidRPr="00C17A44" w:rsidRDefault="003D1B28" w:rsidP="003D1B28">
            <w:pPr>
              <w:spacing w:before="20" w:after="20" w:line="240" w:lineRule="auto"/>
              <w:jc w:val="center"/>
              <w:rPr>
                <w:rFonts w:ascii="Arial" w:hAnsi="Arial" w:cs="Arial"/>
                <w:sz w:val="20"/>
                <w:lang w:val="es-ES"/>
              </w:rPr>
            </w:pPr>
            <w:r w:rsidRPr="00C17A44">
              <w:rPr>
                <w:rFonts w:ascii="Arial" w:hAnsi="Arial" w:cs="Arial"/>
                <w:sz w:val="20"/>
                <w:lang w:val="es-ES"/>
              </w:rPr>
              <w:t>15</w:t>
            </w:r>
          </w:p>
        </w:tc>
        <w:tc>
          <w:tcPr>
            <w:tcW w:w="11340" w:type="dxa"/>
            <w:tcBorders>
              <w:top w:val="single" w:sz="4" w:space="0" w:color="auto"/>
              <w:bottom w:val="single" w:sz="4" w:space="0" w:color="auto"/>
            </w:tcBorders>
          </w:tcPr>
          <w:p w:rsidR="003D1B28" w:rsidRPr="00C17A44" w:rsidRDefault="003D1B28" w:rsidP="003D1B28">
            <w:pPr>
              <w:spacing w:before="20" w:after="20" w:line="240" w:lineRule="auto"/>
              <w:rPr>
                <w:rFonts w:ascii="Arial" w:hAnsi="Arial" w:cs="Arial"/>
                <w:sz w:val="20"/>
                <w:lang w:val="es-ES"/>
              </w:rPr>
            </w:pPr>
            <w:r w:rsidRPr="00C17A44">
              <w:rPr>
                <w:rFonts w:ascii="Arial" w:hAnsi="Arial" w:cs="Arial"/>
                <w:sz w:val="20"/>
                <w:lang w:val="es-ES"/>
              </w:rPr>
              <w:t xml:space="preserve">Una tabla que muestre las características basales demográficas y clínicas para cada grupo </w:t>
            </w:r>
          </w:p>
        </w:tc>
        <w:tc>
          <w:tcPr>
            <w:tcW w:w="1350" w:type="dxa"/>
            <w:tcBorders>
              <w:top w:val="single" w:sz="12" w:space="0" w:color="auto"/>
              <w:bottom w:val="single" w:sz="12" w:space="0" w:color="auto"/>
            </w:tcBorders>
          </w:tcPr>
          <w:p w:rsidR="003D1B28" w:rsidRPr="00C17A44" w:rsidRDefault="003D1B28" w:rsidP="003D1B28">
            <w:pPr>
              <w:spacing w:before="20" w:after="20" w:line="240" w:lineRule="auto"/>
              <w:rPr>
                <w:rFonts w:ascii="Arial" w:hAnsi="Arial" w:cs="Arial"/>
                <w:sz w:val="20"/>
                <w:lang w:val="es-ES"/>
              </w:rPr>
            </w:pPr>
          </w:p>
        </w:tc>
      </w:tr>
      <w:tr w:rsidR="003D1B28" w:rsidRPr="00C17A44" w:rsidTr="00756CDC">
        <w:tc>
          <w:tcPr>
            <w:tcW w:w="1890" w:type="dxa"/>
            <w:tcBorders>
              <w:top w:val="single" w:sz="4" w:space="0" w:color="auto"/>
              <w:bottom w:val="single" w:sz="4" w:space="0" w:color="auto"/>
            </w:tcBorders>
          </w:tcPr>
          <w:p w:rsidR="003D1B28" w:rsidRPr="00C17A44" w:rsidRDefault="003D1B28" w:rsidP="003D1B28">
            <w:pPr>
              <w:spacing w:before="20" w:after="20" w:line="240" w:lineRule="auto"/>
              <w:rPr>
                <w:rFonts w:ascii="Arial" w:hAnsi="Arial" w:cs="Arial"/>
                <w:sz w:val="20"/>
                <w:lang w:val="es-ES"/>
              </w:rPr>
            </w:pPr>
            <w:r w:rsidRPr="00C17A44">
              <w:rPr>
                <w:rFonts w:ascii="Arial" w:hAnsi="Arial" w:cs="Arial"/>
                <w:sz w:val="20"/>
                <w:lang w:val="es-ES"/>
              </w:rPr>
              <w:t>Números analizados</w:t>
            </w:r>
          </w:p>
        </w:tc>
        <w:tc>
          <w:tcPr>
            <w:tcW w:w="810" w:type="dxa"/>
            <w:tcBorders>
              <w:top w:val="single" w:sz="4" w:space="0" w:color="auto"/>
              <w:bottom w:val="single" w:sz="4" w:space="0" w:color="auto"/>
            </w:tcBorders>
          </w:tcPr>
          <w:p w:rsidR="003D1B28" w:rsidRPr="00C17A44" w:rsidRDefault="003D1B28" w:rsidP="003D1B28">
            <w:pPr>
              <w:spacing w:before="20" w:after="20" w:line="240" w:lineRule="auto"/>
              <w:jc w:val="center"/>
              <w:rPr>
                <w:rFonts w:ascii="Arial" w:hAnsi="Arial" w:cs="Arial"/>
                <w:sz w:val="20"/>
                <w:lang w:val="es-ES"/>
              </w:rPr>
            </w:pPr>
            <w:r w:rsidRPr="00C17A44">
              <w:rPr>
                <w:rFonts w:ascii="Arial" w:hAnsi="Arial" w:cs="Arial"/>
                <w:sz w:val="20"/>
                <w:lang w:val="es-ES"/>
              </w:rPr>
              <w:t>16</w:t>
            </w:r>
          </w:p>
        </w:tc>
        <w:tc>
          <w:tcPr>
            <w:tcW w:w="11340" w:type="dxa"/>
            <w:tcBorders>
              <w:top w:val="single" w:sz="4" w:space="0" w:color="auto"/>
              <w:bottom w:val="single" w:sz="4" w:space="0" w:color="auto"/>
            </w:tcBorders>
          </w:tcPr>
          <w:p w:rsidR="003D1B28" w:rsidRPr="00C17A44" w:rsidRDefault="003D1B28" w:rsidP="003D1B28">
            <w:pPr>
              <w:spacing w:before="20" w:after="20" w:line="240" w:lineRule="auto"/>
              <w:rPr>
                <w:rFonts w:ascii="Arial" w:hAnsi="Arial" w:cs="Arial"/>
                <w:sz w:val="20"/>
                <w:lang w:val="es-ES"/>
              </w:rPr>
            </w:pPr>
            <w:r w:rsidRPr="00C17A44">
              <w:rPr>
                <w:rFonts w:ascii="Arial" w:hAnsi="Arial" w:cs="Arial"/>
                <w:sz w:val="20"/>
                <w:lang w:val="es-ES"/>
              </w:rPr>
              <w:t>Para cada grupo, número de participantes (denominador) incluidos en cada análisis y si el análisis se basó en los grupos inicialmente asignados</w:t>
            </w:r>
          </w:p>
        </w:tc>
        <w:tc>
          <w:tcPr>
            <w:tcW w:w="1350" w:type="dxa"/>
            <w:tcBorders>
              <w:top w:val="single" w:sz="12" w:space="0" w:color="auto"/>
              <w:bottom w:val="single" w:sz="12" w:space="0" w:color="auto"/>
            </w:tcBorders>
          </w:tcPr>
          <w:p w:rsidR="003D1B28" w:rsidRPr="00C17A44" w:rsidRDefault="003D1B28" w:rsidP="003D1B28">
            <w:pPr>
              <w:spacing w:before="20" w:after="20" w:line="240" w:lineRule="auto"/>
              <w:rPr>
                <w:rFonts w:ascii="Arial" w:hAnsi="Arial" w:cs="Arial"/>
                <w:sz w:val="20"/>
                <w:lang w:val="es-ES"/>
              </w:rPr>
            </w:pPr>
          </w:p>
        </w:tc>
      </w:tr>
      <w:tr w:rsidR="003D1B28" w:rsidRPr="00C17A44" w:rsidTr="00756CDC">
        <w:tc>
          <w:tcPr>
            <w:tcW w:w="1890" w:type="dxa"/>
            <w:vMerge w:val="restart"/>
            <w:tcBorders>
              <w:top w:val="single" w:sz="4" w:space="0" w:color="auto"/>
            </w:tcBorders>
          </w:tcPr>
          <w:p w:rsidR="003D1B28" w:rsidRPr="00C17A44" w:rsidRDefault="003D1B28" w:rsidP="003D1B28">
            <w:pPr>
              <w:spacing w:before="20" w:after="20" w:line="240" w:lineRule="auto"/>
              <w:rPr>
                <w:rFonts w:ascii="Arial" w:hAnsi="Arial" w:cs="Arial"/>
                <w:sz w:val="20"/>
                <w:lang w:val="es-ES"/>
              </w:rPr>
            </w:pPr>
            <w:r w:rsidRPr="00C17A44">
              <w:rPr>
                <w:rFonts w:ascii="Arial" w:hAnsi="Arial" w:cs="Arial"/>
                <w:sz w:val="20"/>
                <w:lang w:val="es-ES"/>
              </w:rPr>
              <w:t>Resultados y estimación</w:t>
            </w:r>
          </w:p>
        </w:tc>
        <w:tc>
          <w:tcPr>
            <w:tcW w:w="810" w:type="dxa"/>
            <w:tcBorders>
              <w:top w:val="single" w:sz="4" w:space="0" w:color="auto"/>
              <w:bottom w:val="single" w:sz="4" w:space="0" w:color="auto"/>
            </w:tcBorders>
          </w:tcPr>
          <w:p w:rsidR="003D1B28" w:rsidRPr="00C17A44" w:rsidRDefault="003D1B28" w:rsidP="003D1B28">
            <w:pPr>
              <w:spacing w:before="20" w:after="20" w:line="240" w:lineRule="auto"/>
              <w:jc w:val="center"/>
              <w:rPr>
                <w:rFonts w:ascii="Arial" w:hAnsi="Arial" w:cs="Arial"/>
                <w:sz w:val="20"/>
                <w:lang w:val="es-ES"/>
              </w:rPr>
            </w:pPr>
            <w:r w:rsidRPr="00C17A44">
              <w:rPr>
                <w:rFonts w:ascii="Arial" w:hAnsi="Arial" w:cs="Arial"/>
                <w:sz w:val="20"/>
                <w:lang w:val="es-ES"/>
              </w:rPr>
              <w:t>17a</w:t>
            </w:r>
          </w:p>
        </w:tc>
        <w:tc>
          <w:tcPr>
            <w:tcW w:w="11340" w:type="dxa"/>
            <w:tcBorders>
              <w:top w:val="single" w:sz="4" w:space="0" w:color="auto"/>
              <w:bottom w:val="single" w:sz="4" w:space="0" w:color="auto"/>
            </w:tcBorders>
          </w:tcPr>
          <w:p w:rsidR="003D1B28" w:rsidRPr="00C17A44" w:rsidRDefault="003D1B28" w:rsidP="003D1B28">
            <w:pPr>
              <w:spacing w:before="20" w:after="20" w:line="240" w:lineRule="auto"/>
              <w:rPr>
                <w:rFonts w:ascii="Arial" w:hAnsi="Arial" w:cs="Arial"/>
                <w:sz w:val="20"/>
                <w:lang w:val="es-ES"/>
              </w:rPr>
            </w:pPr>
            <w:r w:rsidRPr="00C17A44">
              <w:rPr>
                <w:rFonts w:ascii="Arial" w:hAnsi="Arial" w:cs="Arial"/>
                <w:sz w:val="20"/>
                <w:lang w:val="es-ES"/>
              </w:rPr>
              <w:t>Para cada respuesta o resultado final  principal y secundario, los resultados para cada grupo, el tamaño del efecto estimado y su precisión (como intervalo de confianza del 95%)</w:t>
            </w:r>
          </w:p>
        </w:tc>
        <w:tc>
          <w:tcPr>
            <w:tcW w:w="1350" w:type="dxa"/>
            <w:tcBorders>
              <w:top w:val="single" w:sz="12" w:space="0" w:color="auto"/>
              <w:bottom w:val="single" w:sz="12" w:space="0" w:color="auto"/>
            </w:tcBorders>
          </w:tcPr>
          <w:p w:rsidR="003D1B28" w:rsidRPr="00C17A44" w:rsidRDefault="003D1B28" w:rsidP="003D1B28">
            <w:pPr>
              <w:spacing w:before="20" w:after="20" w:line="240" w:lineRule="auto"/>
              <w:rPr>
                <w:rFonts w:ascii="Arial" w:hAnsi="Arial" w:cs="Arial"/>
                <w:sz w:val="20"/>
                <w:lang w:val="es-ES"/>
              </w:rPr>
            </w:pPr>
          </w:p>
        </w:tc>
      </w:tr>
      <w:tr w:rsidR="003D1B28" w:rsidRPr="00C17A44" w:rsidTr="00756CDC">
        <w:tc>
          <w:tcPr>
            <w:tcW w:w="1890" w:type="dxa"/>
            <w:vMerge/>
            <w:tcBorders>
              <w:bottom w:val="single" w:sz="4" w:space="0" w:color="auto"/>
            </w:tcBorders>
          </w:tcPr>
          <w:p w:rsidR="003D1B28" w:rsidRPr="00C17A44" w:rsidRDefault="003D1B28" w:rsidP="003D1B28">
            <w:pPr>
              <w:spacing w:before="20" w:after="20" w:line="240" w:lineRule="auto"/>
              <w:rPr>
                <w:rFonts w:ascii="Arial" w:hAnsi="Arial" w:cs="Arial"/>
                <w:sz w:val="20"/>
                <w:lang w:val="es-ES"/>
              </w:rPr>
            </w:pPr>
          </w:p>
        </w:tc>
        <w:tc>
          <w:tcPr>
            <w:tcW w:w="810" w:type="dxa"/>
            <w:tcBorders>
              <w:top w:val="single" w:sz="4" w:space="0" w:color="auto"/>
              <w:bottom w:val="single" w:sz="4" w:space="0" w:color="auto"/>
            </w:tcBorders>
          </w:tcPr>
          <w:p w:rsidR="003D1B28" w:rsidRPr="00C17A44" w:rsidRDefault="003D1B28" w:rsidP="003D1B28">
            <w:pPr>
              <w:spacing w:before="20" w:after="20" w:line="240" w:lineRule="auto"/>
              <w:jc w:val="center"/>
              <w:rPr>
                <w:rFonts w:ascii="Arial" w:hAnsi="Arial" w:cs="Arial"/>
                <w:sz w:val="20"/>
                <w:lang w:val="es-ES"/>
              </w:rPr>
            </w:pPr>
            <w:r w:rsidRPr="00C17A44">
              <w:rPr>
                <w:rFonts w:ascii="Arial" w:hAnsi="Arial" w:cs="Arial"/>
                <w:sz w:val="20"/>
                <w:lang w:val="es-ES"/>
              </w:rPr>
              <w:t>17b</w:t>
            </w:r>
          </w:p>
        </w:tc>
        <w:tc>
          <w:tcPr>
            <w:tcW w:w="11340" w:type="dxa"/>
            <w:tcBorders>
              <w:top w:val="single" w:sz="4" w:space="0" w:color="auto"/>
              <w:bottom w:val="single" w:sz="4" w:space="0" w:color="auto"/>
            </w:tcBorders>
          </w:tcPr>
          <w:p w:rsidR="003D1B28" w:rsidRPr="00C17A44" w:rsidRDefault="003D1B28" w:rsidP="003D1B28">
            <w:pPr>
              <w:spacing w:before="20" w:after="20" w:line="240" w:lineRule="auto"/>
              <w:rPr>
                <w:rFonts w:ascii="Arial" w:hAnsi="Arial" w:cs="Arial"/>
                <w:sz w:val="20"/>
                <w:lang w:val="es-ES"/>
              </w:rPr>
            </w:pPr>
            <w:r w:rsidRPr="00C17A44">
              <w:rPr>
                <w:rFonts w:ascii="Arial" w:hAnsi="Arial" w:cs="Arial"/>
                <w:sz w:val="20"/>
                <w:lang w:val="es-ES"/>
              </w:rPr>
              <w:t>Para las respuestas dicotómicas, se recomienda la presentación de los tamaños del efecto tanto absoluto como relativo</w:t>
            </w:r>
          </w:p>
        </w:tc>
        <w:tc>
          <w:tcPr>
            <w:tcW w:w="1350" w:type="dxa"/>
            <w:tcBorders>
              <w:top w:val="single" w:sz="12" w:space="0" w:color="auto"/>
              <w:bottom w:val="single" w:sz="12" w:space="0" w:color="auto"/>
            </w:tcBorders>
          </w:tcPr>
          <w:p w:rsidR="003D1B28" w:rsidRPr="00C17A44" w:rsidRDefault="003D1B28" w:rsidP="003D1B28">
            <w:pPr>
              <w:spacing w:before="20" w:after="20" w:line="240" w:lineRule="auto"/>
              <w:rPr>
                <w:rFonts w:ascii="Arial" w:hAnsi="Arial" w:cs="Arial"/>
                <w:sz w:val="20"/>
                <w:lang w:val="es-ES"/>
              </w:rPr>
            </w:pPr>
          </w:p>
        </w:tc>
      </w:tr>
      <w:tr w:rsidR="003D1B28" w:rsidRPr="00C17A44" w:rsidTr="00756CDC">
        <w:tc>
          <w:tcPr>
            <w:tcW w:w="1890" w:type="dxa"/>
            <w:tcBorders>
              <w:top w:val="single" w:sz="4" w:space="0" w:color="auto"/>
              <w:bottom w:val="single" w:sz="4" w:space="0" w:color="auto"/>
            </w:tcBorders>
          </w:tcPr>
          <w:p w:rsidR="003D1B28" w:rsidRPr="00C17A44" w:rsidRDefault="003D1B28" w:rsidP="003D1B28">
            <w:pPr>
              <w:spacing w:before="20" w:after="20" w:line="240" w:lineRule="auto"/>
              <w:rPr>
                <w:rFonts w:ascii="Arial" w:hAnsi="Arial" w:cs="Arial"/>
                <w:sz w:val="20"/>
                <w:lang w:val="es-ES"/>
              </w:rPr>
            </w:pPr>
            <w:r w:rsidRPr="00C17A44">
              <w:rPr>
                <w:rFonts w:ascii="Arial" w:hAnsi="Arial" w:cs="Arial"/>
                <w:sz w:val="20"/>
                <w:lang w:val="es-ES"/>
              </w:rPr>
              <w:t>Análisis secundarios</w:t>
            </w:r>
          </w:p>
        </w:tc>
        <w:tc>
          <w:tcPr>
            <w:tcW w:w="810" w:type="dxa"/>
            <w:tcBorders>
              <w:top w:val="single" w:sz="4" w:space="0" w:color="auto"/>
              <w:bottom w:val="single" w:sz="4" w:space="0" w:color="auto"/>
            </w:tcBorders>
          </w:tcPr>
          <w:p w:rsidR="003D1B28" w:rsidRPr="00C17A44" w:rsidRDefault="003D1B28" w:rsidP="003D1B28">
            <w:pPr>
              <w:spacing w:before="20" w:after="20" w:line="240" w:lineRule="auto"/>
              <w:jc w:val="center"/>
              <w:rPr>
                <w:rFonts w:ascii="Arial" w:hAnsi="Arial" w:cs="Arial"/>
                <w:sz w:val="20"/>
                <w:lang w:val="es-ES"/>
              </w:rPr>
            </w:pPr>
            <w:r w:rsidRPr="00C17A44">
              <w:rPr>
                <w:rFonts w:ascii="Arial" w:hAnsi="Arial" w:cs="Arial"/>
                <w:sz w:val="20"/>
                <w:lang w:val="es-ES"/>
              </w:rPr>
              <w:t>18</w:t>
            </w:r>
          </w:p>
        </w:tc>
        <w:tc>
          <w:tcPr>
            <w:tcW w:w="11340" w:type="dxa"/>
            <w:tcBorders>
              <w:top w:val="single" w:sz="4" w:space="0" w:color="auto"/>
              <w:bottom w:val="single" w:sz="4" w:space="0" w:color="auto"/>
            </w:tcBorders>
          </w:tcPr>
          <w:p w:rsidR="003D1B28" w:rsidRPr="00C17A44" w:rsidRDefault="003D1B28" w:rsidP="003D1B28">
            <w:pPr>
              <w:spacing w:before="20" w:after="20" w:line="240" w:lineRule="auto"/>
              <w:rPr>
                <w:rFonts w:ascii="Arial" w:hAnsi="Arial" w:cs="Arial"/>
                <w:sz w:val="20"/>
                <w:lang w:val="es-ES"/>
              </w:rPr>
            </w:pPr>
            <w:r w:rsidRPr="00C17A44">
              <w:rPr>
                <w:rFonts w:ascii="Arial" w:hAnsi="Arial" w:cs="Arial"/>
                <w:sz w:val="20"/>
                <w:lang w:val="es-ES"/>
              </w:rPr>
              <w:t>Resultados de cualquier otro análisis realizado, incluido el análisis de subgrupos y los análisis ajustados, diferenciando entre los especificados a priori y los exploratorios</w:t>
            </w:r>
          </w:p>
        </w:tc>
        <w:tc>
          <w:tcPr>
            <w:tcW w:w="1350" w:type="dxa"/>
            <w:tcBorders>
              <w:top w:val="single" w:sz="12" w:space="0" w:color="auto"/>
              <w:bottom w:val="single" w:sz="12" w:space="0" w:color="auto"/>
            </w:tcBorders>
          </w:tcPr>
          <w:p w:rsidR="003D1B28" w:rsidRPr="00C17A44" w:rsidRDefault="003D1B28" w:rsidP="003D1B28">
            <w:pPr>
              <w:spacing w:before="20" w:after="20" w:line="240" w:lineRule="auto"/>
              <w:rPr>
                <w:rFonts w:ascii="Arial" w:hAnsi="Arial" w:cs="Arial"/>
                <w:sz w:val="20"/>
                <w:lang w:val="es-ES"/>
              </w:rPr>
            </w:pPr>
          </w:p>
        </w:tc>
      </w:tr>
      <w:tr w:rsidR="003D1B28" w:rsidRPr="00C17A44" w:rsidTr="00756CDC">
        <w:tc>
          <w:tcPr>
            <w:tcW w:w="1890" w:type="dxa"/>
            <w:tcBorders>
              <w:top w:val="single" w:sz="4" w:space="0" w:color="auto"/>
              <w:bottom w:val="single" w:sz="4" w:space="0" w:color="auto"/>
            </w:tcBorders>
          </w:tcPr>
          <w:p w:rsidR="003D1B28" w:rsidRPr="00C17A44" w:rsidRDefault="003D1B28" w:rsidP="003D1B28">
            <w:pPr>
              <w:spacing w:before="20" w:after="20" w:line="240" w:lineRule="auto"/>
              <w:rPr>
                <w:rFonts w:ascii="Arial" w:hAnsi="Arial" w:cs="Arial"/>
                <w:sz w:val="20"/>
                <w:lang w:val="es-ES"/>
              </w:rPr>
            </w:pPr>
            <w:r w:rsidRPr="00C17A44">
              <w:rPr>
                <w:rFonts w:ascii="Arial" w:hAnsi="Arial" w:cs="Arial"/>
                <w:sz w:val="20"/>
                <w:lang w:val="es-ES"/>
              </w:rPr>
              <w:t>Daños (Perjuicios)</w:t>
            </w:r>
          </w:p>
        </w:tc>
        <w:tc>
          <w:tcPr>
            <w:tcW w:w="810" w:type="dxa"/>
            <w:tcBorders>
              <w:top w:val="single" w:sz="4" w:space="0" w:color="auto"/>
              <w:bottom w:val="single" w:sz="4" w:space="0" w:color="auto"/>
            </w:tcBorders>
          </w:tcPr>
          <w:p w:rsidR="003D1B28" w:rsidRPr="00C17A44" w:rsidRDefault="003D1B28" w:rsidP="003D1B28">
            <w:pPr>
              <w:spacing w:before="20" w:after="20" w:line="240" w:lineRule="auto"/>
              <w:jc w:val="center"/>
              <w:rPr>
                <w:rFonts w:ascii="Arial" w:hAnsi="Arial" w:cs="Arial"/>
                <w:sz w:val="20"/>
                <w:lang w:val="es-ES"/>
              </w:rPr>
            </w:pPr>
            <w:r w:rsidRPr="00C17A44">
              <w:rPr>
                <w:rFonts w:ascii="Arial" w:hAnsi="Arial" w:cs="Arial"/>
                <w:sz w:val="20"/>
                <w:lang w:val="es-ES"/>
              </w:rPr>
              <w:t>19</w:t>
            </w:r>
          </w:p>
        </w:tc>
        <w:tc>
          <w:tcPr>
            <w:tcW w:w="11340" w:type="dxa"/>
            <w:tcBorders>
              <w:top w:val="single" w:sz="4" w:space="0" w:color="auto"/>
              <w:bottom w:val="single" w:sz="4" w:space="0" w:color="auto"/>
            </w:tcBorders>
          </w:tcPr>
          <w:p w:rsidR="003D1B28" w:rsidRPr="00C17A44" w:rsidRDefault="003D1B28" w:rsidP="003D1B28">
            <w:pPr>
              <w:spacing w:before="20" w:after="20" w:line="240" w:lineRule="auto"/>
              <w:rPr>
                <w:rFonts w:ascii="Arial" w:hAnsi="Arial" w:cs="Arial"/>
                <w:sz w:val="20"/>
                <w:lang w:val="es-ES"/>
              </w:rPr>
            </w:pPr>
            <w:r w:rsidRPr="00C17A44">
              <w:rPr>
                <w:rFonts w:ascii="Arial" w:hAnsi="Arial" w:cs="Arial"/>
                <w:sz w:val="20"/>
                <w:lang w:val="es-ES"/>
              </w:rPr>
              <w:t>Todos los daños (perjuicios) o efectos no intencionados en cada grupo (para una orientación específica, véase ”CONSORT for harms”)</w:t>
            </w:r>
          </w:p>
        </w:tc>
        <w:tc>
          <w:tcPr>
            <w:tcW w:w="1350" w:type="dxa"/>
            <w:tcBorders>
              <w:top w:val="single" w:sz="12" w:space="0" w:color="auto"/>
              <w:bottom w:val="single" w:sz="12" w:space="0" w:color="auto"/>
            </w:tcBorders>
          </w:tcPr>
          <w:p w:rsidR="003D1B28" w:rsidRPr="00C17A44" w:rsidRDefault="003D1B28" w:rsidP="003D1B28">
            <w:pPr>
              <w:spacing w:before="20" w:after="20" w:line="240" w:lineRule="auto"/>
              <w:rPr>
                <w:rFonts w:ascii="Arial" w:hAnsi="Arial" w:cs="Arial"/>
                <w:sz w:val="20"/>
                <w:lang w:val="es-ES"/>
              </w:rPr>
            </w:pPr>
          </w:p>
        </w:tc>
      </w:tr>
      <w:tr w:rsidR="003D1B28" w:rsidRPr="00C17A44" w:rsidTr="00756CDC">
        <w:tc>
          <w:tcPr>
            <w:tcW w:w="14040" w:type="dxa"/>
            <w:gridSpan w:val="3"/>
            <w:tcBorders>
              <w:top w:val="single" w:sz="4" w:space="0" w:color="auto"/>
              <w:bottom w:val="single" w:sz="4" w:space="0" w:color="auto"/>
            </w:tcBorders>
          </w:tcPr>
          <w:p w:rsidR="003D1B28" w:rsidRPr="00C17A44" w:rsidRDefault="003D1B28" w:rsidP="003D1B28">
            <w:pPr>
              <w:spacing w:before="20" w:after="20" w:line="240" w:lineRule="auto"/>
              <w:rPr>
                <w:rFonts w:ascii="Arial" w:hAnsi="Arial" w:cs="Arial"/>
                <w:b/>
                <w:sz w:val="20"/>
                <w:lang w:val="es-ES"/>
              </w:rPr>
            </w:pPr>
            <w:r w:rsidRPr="00C17A44">
              <w:rPr>
                <w:rFonts w:ascii="Arial" w:hAnsi="Arial" w:cs="Arial"/>
                <w:b/>
                <w:sz w:val="20"/>
                <w:lang w:val="es-ES"/>
              </w:rPr>
              <w:t>Discusión</w:t>
            </w:r>
          </w:p>
        </w:tc>
        <w:tc>
          <w:tcPr>
            <w:tcW w:w="1350" w:type="dxa"/>
            <w:tcBorders>
              <w:top w:val="single" w:sz="12" w:space="0" w:color="auto"/>
              <w:bottom w:val="single" w:sz="12" w:space="0" w:color="auto"/>
            </w:tcBorders>
          </w:tcPr>
          <w:p w:rsidR="003D1B28" w:rsidRPr="00C17A44" w:rsidRDefault="003D1B28" w:rsidP="003D1B28">
            <w:pPr>
              <w:spacing w:before="20" w:after="20" w:line="240" w:lineRule="auto"/>
              <w:rPr>
                <w:rFonts w:ascii="Arial" w:hAnsi="Arial" w:cs="Arial"/>
                <w:b/>
                <w:sz w:val="20"/>
                <w:lang w:val="es-ES"/>
              </w:rPr>
            </w:pPr>
          </w:p>
        </w:tc>
      </w:tr>
      <w:tr w:rsidR="003D1B28" w:rsidRPr="00C17A44" w:rsidTr="00756CDC">
        <w:tc>
          <w:tcPr>
            <w:tcW w:w="1890" w:type="dxa"/>
            <w:tcBorders>
              <w:top w:val="single" w:sz="4" w:space="0" w:color="auto"/>
              <w:bottom w:val="single" w:sz="4" w:space="0" w:color="auto"/>
            </w:tcBorders>
          </w:tcPr>
          <w:p w:rsidR="003D1B28" w:rsidRPr="00C17A44" w:rsidRDefault="003D1B28" w:rsidP="003D1B28">
            <w:pPr>
              <w:spacing w:before="20" w:after="20" w:line="240" w:lineRule="auto"/>
              <w:rPr>
                <w:rFonts w:ascii="Arial" w:hAnsi="Arial" w:cs="Arial"/>
                <w:sz w:val="20"/>
                <w:lang w:val="es-ES"/>
              </w:rPr>
            </w:pPr>
            <w:r w:rsidRPr="00C17A44">
              <w:rPr>
                <w:rFonts w:ascii="Arial" w:hAnsi="Arial" w:cs="Arial"/>
                <w:sz w:val="20"/>
                <w:lang w:val="es-ES"/>
              </w:rPr>
              <w:t>Limitaciones</w:t>
            </w:r>
          </w:p>
        </w:tc>
        <w:tc>
          <w:tcPr>
            <w:tcW w:w="810" w:type="dxa"/>
            <w:tcBorders>
              <w:top w:val="single" w:sz="4" w:space="0" w:color="auto"/>
              <w:bottom w:val="single" w:sz="4" w:space="0" w:color="auto"/>
            </w:tcBorders>
          </w:tcPr>
          <w:p w:rsidR="003D1B28" w:rsidRPr="00C17A44" w:rsidRDefault="003D1B28" w:rsidP="003D1B28">
            <w:pPr>
              <w:spacing w:before="20" w:after="20" w:line="240" w:lineRule="auto"/>
              <w:jc w:val="center"/>
              <w:rPr>
                <w:rFonts w:ascii="Arial" w:hAnsi="Arial" w:cs="Arial"/>
                <w:sz w:val="20"/>
                <w:lang w:val="es-ES"/>
              </w:rPr>
            </w:pPr>
            <w:r w:rsidRPr="00C17A44">
              <w:rPr>
                <w:rFonts w:ascii="Arial" w:hAnsi="Arial" w:cs="Arial"/>
                <w:sz w:val="20"/>
                <w:lang w:val="es-ES"/>
              </w:rPr>
              <w:t>20</w:t>
            </w:r>
          </w:p>
        </w:tc>
        <w:tc>
          <w:tcPr>
            <w:tcW w:w="11340" w:type="dxa"/>
            <w:tcBorders>
              <w:top w:val="single" w:sz="4" w:space="0" w:color="auto"/>
              <w:bottom w:val="single" w:sz="4" w:space="0" w:color="auto"/>
            </w:tcBorders>
          </w:tcPr>
          <w:p w:rsidR="003D1B28" w:rsidRPr="00C17A44" w:rsidRDefault="003D1B28" w:rsidP="003D1B28">
            <w:pPr>
              <w:spacing w:before="20" w:after="20" w:line="240" w:lineRule="auto"/>
              <w:rPr>
                <w:rFonts w:ascii="Arial" w:hAnsi="Arial" w:cs="Arial"/>
                <w:sz w:val="20"/>
                <w:lang w:val="es-ES"/>
              </w:rPr>
            </w:pPr>
            <w:r w:rsidRPr="00C17A44">
              <w:rPr>
                <w:rFonts w:ascii="Arial" w:hAnsi="Arial" w:cs="Arial"/>
                <w:sz w:val="20"/>
                <w:lang w:val="es-ES"/>
              </w:rPr>
              <w:t>Limitaciones del estudio, abordando las fuentes de posibles sesgos, las de imprecisión y, si procede, la multiplicidad de análisis</w:t>
            </w:r>
          </w:p>
        </w:tc>
        <w:tc>
          <w:tcPr>
            <w:tcW w:w="1350" w:type="dxa"/>
            <w:tcBorders>
              <w:top w:val="single" w:sz="12" w:space="0" w:color="auto"/>
              <w:bottom w:val="single" w:sz="12" w:space="0" w:color="auto"/>
            </w:tcBorders>
          </w:tcPr>
          <w:p w:rsidR="003D1B28" w:rsidRPr="00C17A44" w:rsidRDefault="003D1B28" w:rsidP="003D1B28">
            <w:pPr>
              <w:spacing w:before="20" w:after="20" w:line="240" w:lineRule="auto"/>
              <w:rPr>
                <w:rFonts w:ascii="Arial" w:hAnsi="Arial" w:cs="Arial"/>
                <w:sz w:val="20"/>
                <w:lang w:val="es-ES"/>
              </w:rPr>
            </w:pPr>
          </w:p>
        </w:tc>
      </w:tr>
      <w:tr w:rsidR="003D1B28" w:rsidRPr="00C17A44" w:rsidTr="00756CDC">
        <w:tc>
          <w:tcPr>
            <w:tcW w:w="1890" w:type="dxa"/>
            <w:tcBorders>
              <w:top w:val="single" w:sz="4" w:space="0" w:color="auto"/>
              <w:bottom w:val="single" w:sz="4" w:space="0" w:color="auto"/>
            </w:tcBorders>
          </w:tcPr>
          <w:p w:rsidR="003D1B28" w:rsidRPr="00C17A44" w:rsidRDefault="003D1B28" w:rsidP="003D1B28">
            <w:pPr>
              <w:spacing w:before="20" w:after="20" w:line="240" w:lineRule="auto"/>
              <w:rPr>
                <w:rFonts w:ascii="Arial" w:hAnsi="Arial" w:cs="Arial"/>
                <w:sz w:val="20"/>
                <w:lang w:val="es-ES"/>
              </w:rPr>
            </w:pPr>
            <w:r w:rsidRPr="00C17A44">
              <w:rPr>
                <w:rFonts w:ascii="Arial" w:hAnsi="Arial" w:cs="Arial"/>
                <w:sz w:val="20"/>
                <w:lang w:val="es-ES"/>
              </w:rPr>
              <w:t>Generalización</w:t>
            </w:r>
          </w:p>
        </w:tc>
        <w:tc>
          <w:tcPr>
            <w:tcW w:w="810" w:type="dxa"/>
            <w:tcBorders>
              <w:top w:val="single" w:sz="4" w:space="0" w:color="auto"/>
              <w:bottom w:val="single" w:sz="4" w:space="0" w:color="auto"/>
            </w:tcBorders>
          </w:tcPr>
          <w:p w:rsidR="003D1B28" w:rsidRPr="00C17A44" w:rsidRDefault="003D1B28" w:rsidP="003D1B28">
            <w:pPr>
              <w:spacing w:before="20" w:after="20" w:line="240" w:lineRule="auto"/>
              <w:jc w:val="center"/>
              <w:rPr>
                <w:rFonts w:ascii="Arial" w:hAnsi="Arial" w:cs="Arial"/>
                <w:sz w:val="20"/>
                <w:lang w:val="es-ES"/>
              </w:rPr>
            </w:pPr>
            <w:r w:rsidRPr="00C17A44">
              <w:rPr>
                <w:rFonts w:ascii="Arial" w:hAnsi="Arial" w:cs="Arial"/>
                <w:sz w:val="20"/>
                <w:lang w:val="es-ES"/>
              </w:rPr>
              <w:t>21</w:t>
            </w:r>
          </w:p>
        </w:tc>
        <w:tc>
          <w:tcPr>
            <w:tcW w:w="11340" w:type="dxa"/>
            <w:tcBorders>
              <w:top w:val="single" w:sz="4" w:space="0" w:color="auto"/>
              <w:bottom w:val="single" w:sz="4" w:space="0" w:color="auto"/>
            </w:tcBorders>
          </w:tcPr>
          <w:p w:rsidR="003D1B28" w:rsidRPr="00C17A44" w:rsidRDefault="003D1B28" w:rsidP="003D1B28">
            <w:pPr>
              <w:spacing w:before="20" w:after="20" w:line="240" w:lineRule="auto"/>
              <w:rPr>
                <w:rFonts w:ascii="Arial" w:hAnsi="Arial" w:cs="Arial"/>
                <w:sz w:val="20"/>
                <w:lang w:val="es-ES"/>
              </w:rPr>
            </w:pPr>
            <w:r w:rsidRPr="00C17A44">
              <w:rPr>
                <w:rFonts w:ascii="Arial" w:hAnsi="Arial" w:cs="Arial"/>
                <w:sz w:val="20"/>
                <w:lang w:val="es-ES"/>
              </w:rPr>
              <w:t>Posibilidad de generalización (validez externa, aplicabilidad) de los hallazgos del ensayo</w:t>
            </w:r>
          </w:p>
        </w:tc>
        <w:tc>
          <w:tcPr>
            <w:tcW w:w="1350" w:type="dxa"/>
            <w:tcBorders>
              <w:top w:val="single" w:sz="12" w:space="0" w:color="auto"/>
              <w:bottom w:val="single" w:sz="12" w:space="0" w:color="auto"/>
            </w:tcBorders>
          </w:tcPr>
          <w:p w:rsidR="003D1B28" w:rsidRPr="00C17A44" w:rsidRDefault="003D1B28" w:rsidP="003D1B28">
            <w:pPr>
              <w:spacing w:before="20" w:after="20" w:line="240" w:lineRule="auto"/>
              <w:rPr>
                <w:rFonts w:ascii="Arial" w:hAnsi="Arial" w:cs="Arial"/>
                <w:sz w:val="20"/>
                <w:lang w:val="es-ES"/>
              </w:rPr>
            </w:pPr>
          </w:p>
        </w:tc>
      </w:tr>
      <w:tr w:rsidR="003D1B28" w:rsidRPr="00C17A44" w:rsidTr="00756CDC">
        <w:tc>
          <w:tcPr>
            <w:tcW w:w="1890" w:type="dxa"/>
            <w:tcBorders>
              <w:top w:val="single" w:sz="4" w:space="0" w:color="auto"/>
              <w:bottom w:val="single" w:sz="4" w:space="0" w:color="auto"/>
            </w:tcBorders>
          </w:tcPr>
          <w:p w:rsidR="003D1B28" w:rsidRPr="00C17A44" w:rsidRDefault="003D1B28" w:rsidP="003D1B28">
            <w:pPr>
              <w:spacing w:before="20" w:after="20" w:line="240" w:lineRule="auto"/>
              <w:rPr>
                <w:rFonts w:ascii="Arial" w:hAnsi="Arial" w:cs="Arial"/>
                <w:sz w:val="20"/>
                <w:lang w:val="es-ES"/>
              </w:rPr>
            </w:pPr>
            <w:r w:rsidRPr="00C17A44">
              <w:rPr>
                <w:rFonts w:ascii="Arial" w:hAnsi="Arial" w:cs="Arial"/>
                <w:sz w:val="20"/>
                <w:lang w:val="es-ES"/>
              </w:rPr>
              <w:t>Interpretación</w:t>
            </w:r>
          </w:p>
        </w:tc>
        <w:tc>
          <w:tcPr>
            <w:tcW w:w="810" w:type="dxa"/>
            <w:tcBorders>
              <w:top w:val="single" w:sz="4" w:space="0" w:color="auto"/>
              <w:bottom w:val="single" w:sz="4" w:space="0" w:color="auto"/>
            </w:tcBorders>
          </w:tcPr>
          <w:p w:rsidR="003D1B28" w:rsidRPr="00C17A44" w:rsidRDefault="003D1B28" w:rsidP="003D1B28">
            <w:pPr>
              <w:spacing w:before="20" w:after="20" w:line="240" w:lineRule="auto"/>
              <w:jc w:val="center"/>
              <w:rPr>
                <w:rFonts w:ascii="Arial" w:hAnsi="Arial" w:cs="Arial"/>
                <w:sz w:val="20"/>
                <w:lang w:val="es-ES"/>
              </w:rPr>
            </w:pPr>
            <w:r w:rsidRPr="00C17A44">
              <w:rPr>
                <w:rFonts w:ascii="Arial" w:hAnsi="Arial" w:cs="Arial"/>
                <w:sz w:val="20"/>
                <w:lang w:val="es-ES"/>
              </w:rPr>
              <w:t>22</w:t>
            </w:r>
          </w:p>
        </w:tc>
        <w:tc>
          <w:tcPr>
            <w:tcW w:w="11340" w:type="dxa"/>
            <w:tcBorders>
              <w:top w:val="single" w:sz="4" w:space="0" w:color="auto"/>
              <w:bottom w:val="single" w:sz="4" w:space="0" w:color="auto"/>
            </w:tcBorders>
          </w:tcPr>
          <w:p w:rsidR="003D1B28" w:rsidRPr="00C17A44" w:rsidRDefault="003D1B28" w:rsidP="003D1B28">
            <w:pPr>
              <w:spacing w:before="20" w:after="20" w:line="240" w:lineRule="auto"/>
              <w:rPr>
                <w:rFonts w:ascii="Arial" w:hAnsi="Arial" w:cs="Arial"/>
                <w:sz w:val="20"/>
                <w:lang w:val="es-ES"/>
              </w:rPr>
            </w:pPr>
            <w:r w:rsidRPr="00C17A44">
              <w:rPr>
                <w:rFonts w:ascii="Arial" w:hAnsi="Arial" w:cs="Arial"/>
                <w:sz w:val="20"/>
                <w:lang w:val="es-ES"/>
              </w:rPr>
              <w:t>Interpretación consistente con los resultados, con balance de beneficios y daños, y considerando otras evidencias relevantes</w:t>
            </w:r>
          </w:p>
        </w:tc>
        <w:tc>
          <w:tcPr>
            <w:tcW w:w="1350" w:type="dxa"/>
            <w:tcBorders>
              <w:top w:val="single" w:sz="12" w:space="0" w:color="auto"/>
              <w:bottom w:val="single" w:sz="12" w:space="0" w:color="auto"/>
            </w:tcBorders>
          </w:tcPr>
          <w:p w:rsidR="003D1B28" w:rsidRPr="00C17A44" w:rsidRDefault="003D1B28" w:rsidP="003D1B28">
            <w:pPr>
              <w:spacing w:before="20" w:after="20" w:line="240" w:lineRule="auto"/>
              <w:rPr>
                <w:rFonts w:ascii="Arial" w:hAnsi="Arial" w:cs="Arial"/>
                <w:sz w:val="20"/>
                <w:lang w:val="es-ES"/>
              </w:rPr>
            </w:pPr>
          </w:p>
        </w:tc>
      </w:tr>
      <w:tr w:rsidR="003D1B28" w:rsidRPr="00C17A44" w:rsidTr="00756CDC">
        <w:tc>
          <w:tcPr>
            <w:tcW w:w="14040" w:type="dxa"/>
            <w:gridSpan w:val="3"/>
            <w:tcBorders>
              <w:top w:val="single" w:sz="4" w:space="0" w:color="auto"/>
              <w:bottom w:val="single" w:sz="4" w:space="0" w:color="auto"/>
            </w:tcBorders>
          </w:tcPr>
          <w:p w:rsidR="003D1B28" w:rsidRPr="00C17A44" w:rsidRDefault="003D1B28" w:rsidP="003D1B28">
            <w:pPr>
              <w:spacing w:before="20" w:after="20" w:line="240" w:lineRule="auto"/>
              <w:rPr>
                <w:rFonts w:ascii="Arial" w:hAnsi="Arial" w:cs="Arial"/>
                <w:b/>
                <w:sz w:val="20"/>
                <w:lang w:val="es-ES"/>
              </w:rPr>
            </w:pPr>
            <w:r w:rsidRPr="00C17A44">
              <w:rPr>
                <w:rFonts w:ascii="Arial" w:hAnsi="Arial" w:cs="Arial"/>
                <w:b/>
                <w:sz w:val="20"/>
                <w:lang w:val="es-ES"/>
              </w:rPr>
              <w:t>Otra información</w:t>
            </w:r>
          </w:p>
        </w:tc>
        <w:tc>
          <w:tcPr>
            <w:tcW w:w="1350" w:type="dxa"/>
            <w:tcBorders>
              <w:top w:val="single" w:sz="12" w:space="0" w:color="auto"/>
              <w:bottom w:val="single" w:sz="12" w:space="0" w:color="auto"/>
            </w:tcBorders>
          </w:tcPr>
          <w:p w:rsidR="003D1B28" w:rsidRPr="00C17A44" w:rsidRDefault="003D1B28" w:rsidP="003D1B28">
            <w:pPr>
              <w:spacing w:before="20" w:after="20" w:line="240" w:lineRule="auto"/>
              <w:rPr>
                <w:rFonts w:ascii="Arial" w:hAnsi="Arial" w:cs="Arial"/>
                <w:b/>
                <w:sz w:val="20"/>
                <w:lang w:val="es-ES"/>
              </w:rPr>
            </w:pPr>
          </w:p>
        </w:tc>
      </w:tr>
      <w:tr w:rsidR="003D1B28" w:rsidRPr="00C17A44" w:rsidTr="00756CDC">
        <w:tc>
          <w:tcPr>
            <w:tcW w:w="1890" w:type="dxa"/>
            <w:tcBorders>
              <w:top w:val="single" w:sz="4" w:space="0" w:color="auto"/>
              <w:bottom w:val="single" w:sz="4" w:space="0" w:color="auto"/>
            </w:tcBorders>
          </w:tcPr>
          <w:p w:rsidR="003D1B28" w:rsidRPr="00C17A44" w:rsidRDefault="003D1B28" w:rsidP="003D1B28">
            <w:pPr>
              <w:spacing w:before="20" w:after="20" w:line="240" w:lineRule="auto"/>
              <w:rPr>
                <w:rFonts w:ascii="Arial" w:hAnsi="Arial" w:cs="Arial"/>
                <w:sz w:val="20"/>
                <w:lang w:val="es-ES"/>
              </w:rPr>
            </w:pPr>
            <w:r w:rsidRPr="00C17A44">
              <w:rPr>
                <w:rFonts w:ascii="Arial" w:hAnsi="Arial" w:cs="Arial"/>
                <w:sz w:val="20"/>
                <w:lang w:val="es-ES"/>
              </w:rPr>
              <w:t>Registro</w:t>
            </w:r>
          </w:p>
        </w:tc>
        <w:tc>
          <w:tcPr>
            <w:tcW w:w="810" w:type="dxa"/>
            <w:tcBorders>
              <w:top w:val="single" w:sz="4" w:space="0" w:color="auto"/>
              <w:bottom w:val="single" w:sz="4" w:space="0" w:color="auto"/>
            </w:tcBorders>
          </w:tcPr>
          <w:p w:rsidR="003D1B28" w:rsidRPr="00C17A44" w:rsidRDefault="003D1B28" w:rsidP="003D1B28">
            <w:pPr>
              <w:spacing w:before="20" w:after="20" w:line="240" w:lineRule="auto"/>
              <w:jc w:val="center"/>
              <w:rPr>
                <w:rFonts w:ascii="Arial" w:hAnsi="Arial" w:cs="Arial"/>
                <w:sz w:val="20"/>
                <w:lang w:val="es-ES"/>
              </w:rPr>
            </w:pPr>
            <w:r w:rsidRPr="00C17A44">
              <w:rPr>
                <w:rFonts w:ascii="Arial" w:hAnsi="Arial" w:cs="Arial"/>
                <w:sz w:val="20"/>
                <w:lang w:val="es-ES"/>
              </w:rPr>
              <w:t>23</w:t>
            </w:r>
          </w:p>
        </w:tc>
        <w:tc>
          <w:tcPr>
            <w:tcW w:w="11340" w:type="dxa"/>
            <w:tcBorders>
              <w:top w:val="single" w:sz="4" w:space="0" w:color="auto"/>
              <w:bottom w:val="single" w:sz="4" w:space="0" w:color="auto"/>
            </w:tcBorders>
          </w:tcPr>
          <w:p w:rsidR="003D1B28" w:rsidRPr="00C17A44" w:rsidRDefault="003D1B28" w:rsidP="003D1B28">
            <w:pPr>
              <w:spacing w:before="20" w:after="20" w:line="240" w:lineRule="auto"/>
              <w:rPr>
                <w:rFonts w:ascii="Arial" w:hAnsi="Arial" w:cs="Arial"/>
                <w:sz w:val="20"/>
                <w:lang w:val="es-ES"/>
              </w:rPr>
            </w:pPr>
            <w:r w:rsidRPr="00C17A44">
              <w:rPr>
                <w:rFonts w:ascii="Arial" w:hAnsi="Arial" w:cs="Arial"/>
                <w:sz w:val="20"/>
                <w:lang w:val="es-ES"/>
              </w:rPr>
              <w:t>Número de registro y nombre del registro de ensayos</w:t>
            </w:r>
          </w:p>
        </w:tc>
        <w:tc>
          <w:tcPr>
            <w:tcW w:w="1350" w:type="dxa"/>
            <w:tcBorders>
              <w:top w:val="single" w:sz="12" w:space="0" w:color="auto"/>
              <w:bottom w:val="single" w:sz="12" w:space="0" w:color="auto"/>
            </w:tcBorders>
          </w:tcPr>
          <w:p w:rsidR="003D1B28" w:rsidRPr="00C17A44" w:rsidRDefault="003D1B28" w:rsidP="003D1B28">
            <w:pPr>
              <w:spacing w:before="20" w:after="20" w:line="240" w:lineRule="auto"/>
              <w:rPr>
                <w:rFonts w:ascii="Arial" w:hAnsi="Arial" w:cs="Arial"/>
                <w:sz w:val="20"/>
                <w:lang w:val="es-ES"/>
              </w:rPr>
            </w:pPr>
          </w:p>
        </w:tc>
      </w:tr>
      <w:tr w:rsidR="003D1B28" w:rsidRPr="00C17A44" w:rsidTr="00756CDC">
        <w:tc>
          <w:tcPr>
            <w:tcW w:w="1890" w:type="dxa"/>
            <w:tcBorders>
              <w:top w:val="single" w:sz="4" w:space="0" w:color="auto"/>
              <w:bottom w:val="single" w:sz="4" w:space="0" w:color="auto"/>
            </w:tcBorders>
          </w:tcPr>
          <w:p w:rsidR="003D1B28" w:rsidRPr="00C17A44" w:rsidRDefault="003D1B28" w:rsidP="003D1B28">
            <w:pPr>
              <w:spacing w:before="20" w:after="20" w:line="240" w:lineRule="auto"/>
              <w:rPr>
                <w:rFonts w:ascii="Arial" w:hAnsi="Arial" w:cs="Arial"/>
                <w:sz w:val="20"/>
                <w:lang w:val="es-ES"/>
              </w:rPr>
            </w:pPr>
            <w:r w:rsidRPr="00C17A44">
              <w:rPr>
                <w:rFonts w:ascii="Arial" w:hAnsi="Arial" w:cs="Arial"/>
                <w:sz w:val="20"/>
                <w:lang w:val="es-ES"/>
              </w:rPr>
              <w:t>Protocolo</w:t>
            </w:r>
          </w:p>
        </w:tc>
        <w:tc>
          <w:tcPr>
            <w:tcW w:w="810" w:type="dxa"/>
            <w:tcBorders>
              <w:top w:val="single" w:sz="4" w:space="0" w:color="auto"/>
              <w:bottom w:val="single" w:sz="4" w:space="0" w:color="auto"/>
            </w:tcBorders>
          </w:tcPr>
          <w:p w:rsidR="003D1B28" w:rsidRPr="00C17A44" w:rsidRDefault="003D1B28" w:rsidP="003D1B28">
            <w:pPr>
              <w:spacing w:before="20" w:after="20" w:line="240" w:lineRule="auto"/>
              <w:jc w:val="center"/>
              <w:rPr>
                <w:rFonts w:ascii="Arial" w:hAnsi="Arial" w:cs="Arial"/>
                <w:sz w:val="20"/>
                <w:lang w:val="es-ES"/>
              </w:rPr>
            </w:pPr>
            <w:r w:rsidRPr="00C17A44">
              <w:rPr>
                <w:rFonts w:ascii="Arial" w:hAnsi="Arial" w:cs="Arial"/>
                <w:sz w:val="20"/>
                <w:lang w:val="es-ES"/>
              </w:rPr>
              <w:t>24</w:t>
            </w:r>
          </w:p>
        </w:tc>
        <w:tc>
          <w:tcPr>
            <w:tcW w:w="11340" w:type="dxa"/>
            <w:tcBorders>
              <w:top w:val="single" w:sz="4" w:space="0" w:color="auto"/>
              <w:bottom w:val="single" w:sz="4" w:space="0" w:color="auto"/>
            </w:tcBorders>
          </w:tcPr>
          <w:p w:rsidR="003D1B28" w:rsidRPr="00C17A44" w:rsidRDefault="003D1B28" w:rsidP="003D1B28">
            <w:pPr>
              <w:spacing w:before="20" w:after="20" w:line="240" w:lineRule="auto"/>
              <w:rPr>
                <w:rFonts w:ascii="Arial" w:hAnsi="Arial" w:cs="Arial"/>
                <w:sz w:val="20"/>
                <w:lang w:val="es-ES"/>
              </w:rPr>
            </w:pPr>
            <w:r w:rsidRPr="00C17A44">
              <w:rPr>
                <w:rFonts w:ascii="Arial" w:hAnsi="Arial" w:cs="Arial"/>
                <w:sz w:val="20"/>
                <w:lang w:val="es-ES"/>
              </w:rPr>
              <w:t>Dónde puede accederse al protocolo completo del ensayo, si está disponible</w:t>
            </w:r>
          </w:p>
        </w:tc>
        <w:tc>
          <w:tcPr>
            <w:tcW w:w="1350" w:type="dxa"/>
            <w:tcBorders>
              <w:top w:val="single" w:sz="12" w:space="0" w:color="auto"/>
              <w:bottom w:val="single" w:sz="12" w:space="0" w:color="auto"/>
            </w:tcBorders>
          </w:tcPr>
          <w:p w:rsidR="003D1B28" w:rsidRPr="00C17A44" w:rsidRDefault="003D1B28" w:rsidP="003D1B28">
            <w:pPr>
              <w:spacing w:before="20" w:after="20" w:line="240" w:lineRule="auto"/>
              <w:rPr>
                <w:rFonts w:ascii="Arial" w:hAnsi="Arial" w:cs="Arial"/>
                <w:sz w:val="20"/>
                <w:lang w:val="es-ES"/>
              </w:rPr>
            </w:pPr>
          </w:p>
        </w:tc>
      </w:tr>
      <w:tr w:rsidR="003D1B28" w:rsidRPr="00C17A44" w:rsidTr="00756CDC">
        <w:tc>
          <w:tcPr>
            <w:tcW w:w="1890" w:type="dxa"/>
            <w:tcBorders>
              <w:top w:val="single" w:sz="4" w:space="0" w:color="auto"/>
              <w:bottom w:val="single" w:sz="4" w:space="0" w:color="auto"/>
            </w:tcBorders>
          </w:tcPr>
          <w:p w:rsidR="003D1B28" w:rsidRPr="00C17A44" w:rsidRDefault="003D1B28" w:rsidP="003D1B28">
            <w:pPr>
              <w:spacing w:before="20" w:after="20" w:line="240" w:lineRule="auto"/>
              <w:rPr>
                <w:rFonts w:ascii="Arial" w:hAnsi="Arial" w:cs="Arial"/>
                <w:sz w:val="20"/>
                <w:lang w:val="es-ES"/>
              </w:rPr>
            </w:pPr>
            <w:r w:rsidRPr="00C17A44">
              <w:rPr>
                <w:rFonts w:ascii="Arial" w:hAnsi="Arial" w:cs="Arial"/>
                <w:sz w:val="20"/>
                <w:lang w:val="es-ES"/>
              </w:rPr>
              <w:t>Financiación</w:t>
            </w:r>
          </w:p>
        </w:tc>
        <w:tc>
          <w:tcPr>
            <w:tcW w:w="810" w:type="dxa"/>
            <w:tcBorders>
              <w:top w:val="single" w:sz="4" w:space="0" w:color="auto"/>
              <w:bottom w:val="single" w:sz="4" w:space="0" w:color="auto"/>
            </w:tcBorders>
          </w:tcPr>
          <w:p w:rsidR="003D1B28" w:rsidRPr="00C17A44" w:rsidRDefault="003D1B28" w:rsidP="003D1B28">
            <w:pPr>
              <w:spacing w:before="20" w:after="20" w:line="240" w:lineRule="auto"/>
              <w:jc w:val="center"/>
              <w:rPr>
                <w:rFonts w:ascii="Arial" w:hAnsi="Arial" w:cs="Arial"/>
                <w:sz w:val="20"/>
                <w:lang w:val="es-ES"/>
              </w:rPr>
            </w:pPr>
            <w:r w:rsidRPr="00C17A44">
              <w:rPr>
                <w:rFonts w:ascii="Arial" w:hAnsi="Arial" w:cs="Arial"/>
                <w:sz w:val="20"/>
                <w:lang w:val="es-ES"/>
              </w:rPr>
              <w:t>25</w:t>
            </w:r>
          </w:p>
        </w:tc>
        <w:tc>
          <w:tcPr>
            <w:tcW w:w="11340" w:type="dxa"/>
            <w:tcBorders>
              <w:top w:val="single" w:sz="4" w:space="0" w:color="auto"/>
              <w:bottom w:val="single" w:sz="4" w:space="0" w:color="auto"/>
            </w:tcBorders>
          </w:tcPr>
          <w:p w:rsidR="003D1B28" w:rsidRPr="00C17A44" w:rsidRDefault="003D1B28" w:rsidP="003D1B28">
            <w:pPr>
              <w:spacing w:before="20" w:after="20" w:line="240" w:lineRule="auto"/>
              <w:rPr>
                <w:rFonts w:ascii="Arial" w:hAnsi="Arial" w:cs="Arial"/>
                <w:sz w:val="20"/>
                <w:lang w:val="es-ES"/>
              </w:rPr>
            </w:pPr>
            <w:r w:rsidRPr="00C17A44">
              <w:rPr>
                <w:rFonts w:ascii="Arial" w:hAnsi="Arial" w:cs="Arial"/>
                <w:sz w:val="20"/>
                <w:lang w:val="es-ES"/>
              </w:rPr>
              <w:t>Fuentes de financiación y otras ayudas (como suministro de medicamentos), papel de los financiadores</w:t>
            </w:r>
          </w:p>
        </w:tc>
        <w:tc>
          <w:tcPr>
            <w:tcW w:w="1350" w:type="dxa"/>
            <w:tcBorders>
              <w:top w:val="single" w:sz="12" w:space="0" w:color="auto"/>
              <w:bottom w:val="single" w:sz="12" w:space="0" w:color="auto"/>
            </w:tcBorders>
          </w:tcPr>
          <w:p w:rsidR="003D1B28" w:rsidRPr="00C17A44" w:rsidRDefault="003D1B28" w:rsidP="003D1B28">
            <w:pPr>
              <w:spacing w:before="20" w:after="20" w:line="240" w:lineRule="auto"/>
              <w:rPr>
                <w:rFonts w:ascii="Arial" w:hAnsi="Arial" w:cs="Arial"/>
                <w:sz w:val="20"/>
                <w:lang w:val="es-ES"/>
              </w:rPr>
            </w:pPr>
          </w:p>
        </w:tc>
      </w:tr>
    </w:tbl>
    <w:p w:rsidR="00406DEF" w:rsidRPr="00C17A44" w:rsidRDefault="00406DEF" w:rsidP="00406DEF">
      <w:pPr>
        <w:spacing w:line="240" w:lineRule="auto"/>
        <w:rPr>
          <w:rFonts w:ascii="Arial" w:hAnsi="Arial" w:cs="Arial"/>
          <w:sz w:val="14"/>
          <w:szCs w:val="14"/>
          <w:lang w:val="es-ES"/>
        </w:rPr>
      </w:pPr>
    </w:p>
    <w:p w:rsidR="00131D19" w:rsidRPr="00C17A44" w:rsidRDefault="00406DEF" w:rsidP="00406DEF">
      <w:pPr>
        <w:spacing w:line="240" w:lineRule="auto"/>
        <w:rPr>
          <w:sz w:val="2"/>
          <w:szCs w:val="2"/>
          <w:lang w:val="es-ES"/>
        </w:rPr>
      </w:pPr>
      <w:r w:rsidRPr="00C17A44">
        <w:rPr>
          <w:rFonts w:ascii="Arial" w:hAnsi="Arial" w:cs="Arial"/>
          <w:sz w:val="14"/>
          <w:szCs w:val="14"/>
          <w:lang w:val="es-ES"/>
        </w:rPr>
        <w:t xml:space="preserve">* Recomendamos de modo encarecido leer esta lista de comprobación junto con “the CONSORT 2010 Explanation and Elaboration” para aclarar dudas importantes sobre todos los ítems. Si procede, también recomendamos leer las extensiones de CONSORT para ensayos aleatorizados por conglomerados, ensayos de no-inferioridad y equivalencia, tratamientos no farmacológicos, intervenciones de medicamentos herbales y ensayos pragmáticos. Se están preparando otras extensiones: para éstas y para referencias actualizadas relevantes, relacionadas con esta lista de verificación, véase </w:t>
      </w:r>
      <w:hyperlink r:id="rId8" w:history="1">
        <w:r w:rsidRPr="00C17A44">
          <w:rPr>
            <w:rFonts w:ascii="Arial" w:hAnsi="Arial" w:cs="Arial"/>
            <w:sz w:val="14"/>
            <w:szCs w:val="14"/>
            <w:lang w:val="es-ES"/>
          </w:rPr>
          <w:t>www.consort-statement.org</w:t>
        </w:r>
      </w:hyperlink>
    </w:p>
    <w:sectPr w:rsidR="00131D19" w:rsidRPr="00C17A44" w:rsidSect="003D1B28">
      <w:footerReference w:type="even" r:id="rId9"/>
      <w:footerReference w:type="default" r:id="rId10"/>
      <w:pgSz w:w="16834" w:h="11909" w:orient="landscape" w:code="9"/>
      <w:pgMar w:top="720" w:right="720" w:bottom="720" w:left="72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462" w:rsidRDefault="007D4462">
      <w:r>
        <w:separator/>
      </w:r>
    </w:p>
  </w:endnote>
  <w:endnote w:type="continuationSeparator" w:id="0">
    <w:p w:rsidR="007D4462" w:rsidRDefault="007D4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B28" w:rsidRDefault="003D1B28" w:rsidP="00131D1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D1B28" w:rsidRDefault="003D1B28" w:rsidP="00131D1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B28" w:rsidRPr="003D1B28" w:rsidRDefault="003D1B28" w:rsidP="003D1B28">
    <w:pPr>
      <w:pStyle w:val="Piedepgina"/>
      <w:pBdr>
        <w:top w:val="single" w:sz="2" w:space="1" w:color="auto"/>
      </w:pBdr>
      <w:tabs>
        <w:tab w:val="clear" w:pos="4153"/>
        <w:tab w:val="clear" w:pos="8306"/>
        <w:tab w:val="right" w:pos="15390"/>
      </w:tabs>
      <w:rPr>
        <w:i/>
        <w:sz w:val="14"/>
        <w:szCs w:val="14"/>
        <w:lang w:val="es-ES"/>
      </w:rPr>
    </w:pPr>
    <w:r w:rsidRPr="003D1B28">
      <w:rPr>
        <w:rFonts w:cs="Arial"/>
        <w:b/>
        <w:i/>
        <w:sz w:val="14"/>
        <w:szCs w:val="14"/>
        <w:lang w:val="es-ES"/>
      </w:rPr>
      <w:t>CONSORT 2010</w:t>
    </w:r>
    <w:r w:rsidRPr="003D1B28">
      <w:rPr>
        <w:rFonts w:cs="Arial"/>
        <w:i/>
        <w:sz w:val="14"/>
        <w:szCs w:val="14"/>
        <w:lang w:val="es-ES"/>
      </w:rPr>
      <w:t xml:space="preserve"> lista de comprobación de la información</w:t>
    </w:r>
    <w:r>
      <w:rPr>
        <w:rFonts w:cs="Arial"/>
        <w:i/>
        <w:sz w:val="14"/>
        <w:szCs w:val="14"/>
        <w:lang w:val="es-ES"/>
      </w:rPr>
      <w:tab/>
    </w:r>
    <w:r w:rsidRPr="00EA22B2">
      <w:rPr>
        <w:rFonts w:cs="Arial"/>
        <w:i/>
        <w:sz w:val="14"/>
        <w:szCs w:val="14"/>
        <w:lang w:val="es-HN"/>
      </w:rPr>
      <w:t>Pagina n</w:t>
    </w:r>
    <w:r w:rsidRPr="003D1B28">
      <w:rPr>
        <w:rFonts w:cs="Arial"/>
        <w:i/>
        <w:sz w:val="14"/>
        <w:szCs w:val="14"/>
        <w:lang w:val="es-ES"/>
      </w:rPr>
      <w:t>º</w:t>
    </w:r>
    <w:r>
      <w:rPr>
        <w:rFonts w:cs="Arial"/>
        <w:i/>
        <w:sz w:val="14"/>
        <w:szCs w:val="14"/>
        <w:lang w:val="es-ES"/>
      </w:rPr>
      <w:t xml:space="preserve"> </w:t>
    </w:r>
    <w:r w:rsidRPr="003D1B28">
      <w:rPr>
        <w:rFonts w:cs="Arial"/>
        <w:i/>
        <w:sz w:val="14"/>
        <w:szCs w:val="14"/>
        <w:lang w:val="es-ES"/>
      </w:rPr>
      <w:fldChar w:fldCharType="begin"/>
    </w:r>
    <w:r w:rsidRPr="003D1B28">
      <w:rPr>
        <w:rFonts w:cs="Arial"/>
        <w:i/>
        <w:sz w:val="14"/>
        <w:szCs w:val="14"/>
        <w:lang w:val="es-ES"/>
      </w:rPr>
      <w:instrText xml:space="preserve"> PAGE   \* MERGEFORMAT </w:instrText>
    </w:r>
    <w:r w:rsidRPr="003D1B28">
      <w:rPr>
        <w:rFonts w:cs="Arial"/>
        <w:i/>
        <w:sz w:val="14"/>
        <w:szCs w:val="14"/>
        <w:lang w:val="es-ES"/>
      </w:rPr>
      <w:fldChar w:fldCharType="separate"/>
    </w:r>
    <w:r w:rsidR="00EA22B2">
      <w:rPr>
        <w:rFonts w:cs="Arial"/>
        <w:i/>
        <w:noProof/>
        <w:sz w:val="14"/>
        <w:szCs w:val="14"/>
        <w:lang w:val="es-ES"/>
      </w:rPr>
      <w:t>1</w:t>
    </w:r>
    <w:r w:rsidRPr="003D1B28">
      <w:rPr>
        <w:rFonts w:cs="Arial"/>
        <w:i/>
        <w:sz w:val="14"/>
        <w:szCs w:val="14"/>
        <w:lang w:val="es-E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462" w:rsidRDefault="007D4462">
      <w:r>
        <w:separator/>
      </w:r>
    </w:p>
  </w:footnote>
  <w:footnote w:type="continuationSeparator" w:id="0">
    <w:p w:rsidR="007D4462" w:rsidRDefault="007D44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361C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8" w15:restartNumberingAfterBreak="0">
    <w:nsid w:val="FFFFFF88"/>
    <w:multiLevelType w:val="singleLevel"/>
    <w:tmpl w:val="29B8DC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3"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3EB1FAD"/>
    <w:multiLevelType w:val="multilevel"/>
    <w:tmpl w:val="DD34CDBE"/>
    <w:numStyleLink w:val="Tab"/>
  </w:abstractNum>
  <w:abstractNum w:abstractNumId="16"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A623996"/>
    <w:multiLevelType w:val="multilevel"/>
    <w:tmpl w:val="9EF0E7A6"/>
    <w:numStyleLink w:val="vid"/>
  </w:abstractNum>
  <w:abstractNum w:abstractNumId="18" w15:restartNumberingAfterBreak="0">
    <w:nsid w:val="2C5A46B2"/>
    <w:multiLevelType w:val="multilevel"/>
    <w:tmpl w:val="BBBCAD00"/>
    <w:numStyleLink w:val="data-supp"/>
  </w:abstractNum>
  <w:abstractNum w:abstractNumId="19" w15:restartNumberingAfterBreak="0">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Ttulo2"/>
      <w:lvlText w:val="%2."/>
      <w:lvlJc w:val="left"/>
      <w:pPr>
        <w:tabs>
          <w:tab w:val="num" w:pos="1080"/>
        </w:tabs>
        <w:ind w:left="720" w:firstLine="0"/>
      </w:pPr>
    </w:lvl>
    <w:lvl w:ilvl="2">
      <w:start w:val="1"/>
      <w:numFmt w:val="decimal"/>
      <w:pStyle w:val="Ttulo3"/>
      <w:lvlText w:val="%3."/>
      <w:lvlJc w:val="left"/>
      <w:pPr>
        <w:tabs>
          <w:tab w:val="num" w:pos="1800"/>
        </w:tabs>
        <w:ind w:left="1440" w:firstLine="0"/>
      </w:pPr>
    </w:lvl>
    <w:lvl w:ilvl="3">
      <w:start w:val="1"/>
      <w:numFmt w:val="lowerLetter"/>
      <w:pStyle w:val="Ttulo4"/>
      <w:lvlText w:val="%4)"/>
      <w:lvlJc w:val="left"/>
      <w:pPr>
        <w:tabs>
          <w:tab w:val="num" w:pos="2520"/>
        </w:tabs>
        <w:ind w:left="2160" w:firstLine="0"/>
      </w:pPr>
    </w:lvl>
    <w:lvl w:ilvl="4">
      <w:start w:val="1"/>
      <w:numFmt w:val="decimal"/>
      <w:pStyle w:val="Ttulo5"/>
      <w:lvlText w:val="(%5)"/>
      <w:lvlJc w:val="left"/>
      <w:pPr>
        <w:tabs>
          <w:tab w:val="num" w:pos="3240"/>
        </w:tabs>
        <w:ind w:left="2880" w:firstLine="0"/>
      </w:pPr>
    </w:lvl>
    <w:lvl w:ilvl="5">
      <w:start w:val="1"/>
      <w:numFmt w:val="lowerLetter"/>
      <w:pStyle w:val="Ttulo6"/>
      <w:lvlText w:val="(%6)"/>
      <w:lvlJc w:val="left"/>
      <w:pPr>
        <w:tabs>
          <w:tab w:val="num" w:pos="3960"/>
        </w:tabs>
        <w:ind w:left="3600" w:firstLine="0"/>
      </w:pPr>
    </w:lvl>
    <w:lvl w:ilvl="6">
      <w:start w:val="1"/>
      <w:numFmt w:val="lowerRoman"/>
      <w:pStyle w:val="Ttulo7"/>
      <w:lvlText w:val="(%7)"/>
      <w:lvlJc w:val="left"/>
      <w:pPr>
        <w:tabs>
          <w:tab w:val="num" w:pos="4680"/>
        </w:tabs>
        <w:ind w:left="4320" w:firstLine="0"/>
      </w:pPr>
    </w:lvl>
    <w:lvl w:ilvl="7">
      <w:start w:val="1"/>
      <w:numFmt w:val="lowerLetter"/>
      <w:pStyle w:val="Ttulo8"/>
      <w:lvlText w:val="(%8)"/>
      <w:lvlJc w:val="left"/>
      <w:pPr>
        <w:tabs>
          <w:tab w:val="num" w:pos="5400"/>
        </w:tabs>
        <w:ind w:left="5040" w:firstLine="0"/>
      </w:pPr>
    </w:lvl>
    <w:lvl w:ilvl="8">
      <w:start w:val="1"/>
      <w:numFmt w:val="lowerRoman"/>
      <w:pStyle w:val="Ttulo9"/>
      <w:lvlText w:val="(%9)"/>
      <w:lvlJc w:val="left"/>
      <w:pPr>
        <w:tabs>
          <w:tab w:val="num" w:pos="6120"/>
        </w:tabs>
        <w:ind w:left="5760" w:firstLine="0"/>
      </w:pPr>
    </w:lvl>
  </w:abstractNum>
  <w:abstractNum w:abstractNumId="23" w15:restartNumberingAfterBreak="0">
    <w:nsid w:val="3BE331A9"/>
    <w:multiLevelType w:val="multilevel"/>
    <w:tmpl w:val="A76C6578"/>
    <w:lvl w:ilvl="0">
      <w:start w:val="1"/>
      <w:numFmt w:val="decimal"/>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4" w15:restartNumberingAfterBreak="0">
    <w:nsid w:val="3D494CB4"/>
    <w:multiLevelType w:val="multilevel"/>
    <w:tmpl w:val="59187088"/>
    <w:numStyleLink w:val="Fig"/>
  </w:abstractNum>
  <w:abstractNum w:abstractNumId="25"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6A360E7"/>
    <w:multiLevelType w:val="multilevel"/>
    <w:tmpl w:val="B8ECC8E2"/>
    <w:lvl w:ilvl="0">
      <w:start w:val="1"/>
      <w:numFmt w:val="decimal"/>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15:restartNumberingAfterBreak="0">
    <w:nsid w:val="6160701F"/>
    <w:multiLevelType w:val="hybridMultilevel"/>
    <w:tmpl w:val="FCFACAC2"/>
    <w:lvl w:ilvl="0" w:tplc="FFFFFFFF">
      <w:start w:val="1"/>
      <w:numFmt w:val="decimal"/>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0" w15:restartNumberingAfterBreak="0">
    <w:nsid w:val="6F612173"/>
    <w:multiLevelType w:val="multilevel"/>
    <w:tmpl w:val="488A68AE"/>
    <w:numStyleLink w:val="aud"/>
  </w:abstractNum>
  <w:abstractNum w:abstractNumId="31" w15:restartNumberingAfterBreak="0">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29"/>
  </w:num>
  <w:num w:numId="2">
    <w:abstractNumId w:val="11"/>
  </w:num>
  <w:num w:numId="3">
    <w:abstractNumId w:val="27"/>
  </w:num>
  <w:num w:numId="4">
    <w:abstractNumId w:val="23"/>
  </w:num>
  <w:num w:numId="5">
    <w:abstractNumId w:val="22"/>
  </w:num>
  <w:num w:numId="6">
    <w:abstractNumId w:val="28"/>
  </w:num>
  <w:num w:numId="7">
    <w:abstractNumId w:val="10"/>
  </w:num>
  <w:num w:numId="8">
    <w:abstractNumId w:val="16"/>
  </w:num>
  <w:num w:numId="9">
    <w:abstractNumId w:val="9"/>
  </w:num>
  <w:num w:numId="10">
    <w:abstractNumId w:val="20"/>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25"/>
  </w:num>
  <w:num w:numId="22">
    <w:abstractNumId w:val="31"/>
  </w:num>
  <w:num w:numId="23">
    <w:abstractNumId w:val="12"/>
  </w:num>
  <w:num w:numId="24">
    <w:abstractNumId w:val="21"/>
  </w:num>
  <w:num w:numId="25">
    <w:abstractNumId w:val="15"/>
  </w:num>
  <w:num w:numId="26">
    <w:abstractNumId w:val="19"/>
  </w:num>
  <w:num w:numId="27">
    <w:abstractNumId w:val="14"/>
  </w:num>
  <w:num w:numId="28">
    <w:abstractNumId w:val="33"/>
  </w:num>
  <w:num w:numId="29">
    <w:abstractNumId w:val="30"/>
  </w:num>
  <w:num w:numId="30">
    <w:abstractNumId w:val="26"/>
  </w:num>
  <w:num w:numId="31">
    <w:abstractNumId w:val="24"/>
  </w:num>
  <w:num w:numId="32">
    <w:abstractNumId w:val="32"/>
  </w:num>
  <w:num w:numId="33">
    <w:abstractNumId w:val="17"/>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BE"/>
    <w:rsid w:val="000103A5"/>
    <w:rsid w:val="00032335"/>
    <w:rsid w:val="000604C2"/>
    <w:rsid w:val="00071DE4"/>
    <w:rsid w:val="000A272F"/>
    <w:rsid w:val="000D0D96"/>
    <w:rsid w:val="001239D9"/>
    <w:rsid w:val="00124EBF"/>
    <w:rsid w:val="00131D19"/>
    <w:rsid w:val="001344DC"/>
    <w:rsid w:val="001549D1"/>
    <w:rsid w:val="0015583F"/>
    <w:rsid w:val="00163FB1"/>
    <w:rsid w:val="001878DE"/>
    <w:rsid w:val="001F536B"/>
    <w:rsid w:val="00213EC0"/>
    <w:rsid w:val="00215BAD"/>
    <w:rsid w:val="002416D8"/>
    <w:rsid w:val="00263424"/>
    <w:rsid w:val="002636B0"/>
    <w:rsid w:val="00267CEE"/>
    <w:rsid w:val="002D0C5D"/>
    <w:rsid w:val="002D1ABE"/>
    <w:rsid w:val="002E6AB1"/>
    <w:rsid w:val="002F23C7"/>
    <w:rsid w:val="003516DE"/>
    <w:rsid w:val="003D1B28"/>
    <w:rsid w:val="003E0781"/>
    <w:rsid w:val="003F27EF"/>
    <w:rsid w:val="003F5774"/>
    <w:rsid w:val="00406DEF"/>
    <w:rsid w:val="00465BF1"/>
    <w:rsid w:val="00466CF5"/>
    <w:rsid w:val="00470915"/>
    <w:rsid w:val="00471B8E"/>
    <w:rsid w:val="004C0F10"/>
    <w:rsid w:val="004C7E98"/>
    <w:rsid w:val="004E6049"/>
    <w:rsid w:val="004E74CD"/>
    <w:rsid w:val="00506288"/>
    <w:rsid w:val="0053175A"/>
    <w:rsid w:val="00534245"/>
    <w:rsid w:val="0053508F"/>
    <w:rsid w:val="0055184D"/>
    <w:rsid w:val="00587BD6"/>
    <w:rsid w:val="00596DE6"/>
    <w:rsid w:val="005A35D1"/>
    <w:rsid w:val="005D4930"/>
    <w:rsid w:val="00666256"/>
    <w:rsid w:val="00696FE6"/>
    <w:rsid w:val="006B4138"/>
    <w:rsid w:val="006B652E"/>
    <w:rsid w:val="006E677C"/>
    <w:rsid w:val="00711EAC"/>
    <w:rsid w:val="00712308"/>
    <w:rsid w:val="00727108"/>
    <w:rsid w:val="00742DD6"/>
    <w:rsid w:val="00756CDC"/>
    <w:rsid w:val="007642D7"/>
    <w:rsid w:val="00765F9E"/>
    <w:rsid w:val="007812FA"/>
    <w:rsid w:val="007A3063"/>
    <w:rsid w:val="007A4A47"/>
    <w:rsid w:val="007C4978"/>
    <w:rsid w:val="007D4462"/>
    <w:rsid w:val="007D464D"/>
    <w:rsid w:val="007E3EF5"/>
    <w:rsid w:val="00806474"/>
    <w:rsid w:val="008274F6"/>
    <w:rsid w:val="00830235"/>
    <w:rsid w:val="008440AF"/>
    <w:rsid w:val="00854B2F"/>
    <w:rsid w:val="0087614B"/>
    <w:rsid w:val="008B5891"/>
    <w:rsid w:val="008C1FF0"/>
    <w:rsid w:val="008D4819"/>
    <w:rsid w:val="008E0C21"/>
    <w:rsid w:val="008F1C87"/>
    <w:rsid w:val="00923FD9"/>
    <w:rsid w:val="0094058C"/>
    <w:rsid w:val="0095050E"/>
    <w:rsid w:val="00951CC0"/>
    <w:rsid w:val="00981895"/>
    <w:rsid w:val="009A7B3D"/>
    <w:rsid w:val="009C0528"/>
    <w:rsid w:val="009C325A"/>
    <w:rsid w:val="009C33DF"/>
    <w:rsid w:val="009F30B2"/>
    <w:rsid w:val="009F6D99"/>
    <w:rsid w:val="00A0776D"/>
    <w:rsid w:val="00A1405E"/>
    <w:rsid w:val="00A44AA2"/>
    <w:rsid w:val="00A47A7D"/>
    <w:rsid w:val="00A5104B"/>
    <w:rsid w:val="00A80D28"/>
    <w:rsid w:val="00A91142"/>
    <w:rsid w:val="00AC1247"/>
    <w:rsid w:val="00AD0EFD"/>
    <w:rsid w:val="00B31CF2"/>
    <w:rsid w:val="00B324E1"/>
    <w:rsid w:val="00B473C2"/>
    <w:rsid w:val="00B522DE"/>
    <w:rsid w:val="00B53E79"/>
    <w:rsid w:val="00B964AE"/>
    <w:rsid w:val="00BC721B"/>
    <w:rsid w:val="00C02F99"/>
    <w:rsid w:val="00C03939"/>
    <w:rsid w:val="00C05971"/>
    <w:rsid w:val="00C17A44"/>
    <w:rsid w:val="00C21456"/>
    <w:rsid w:val="00C3124A"/>
    <w:rsid w:val="00C61420"/>
    <w:rsid w:val="00C63A20"/>
    <w:rsid w:val="00C97215"/>
    <w:rsid w:val="00CE04E7"/>
    <w:rsid w:val="00D05265"/>
    <w:rsid w:val="00D1128E"/>
    <w:rsid w:val="00D5026B"/>
    <w:rsid w:val="00D6049C"/>
    <w:rsid w:val="00D97ADB"/>
    <w:rsid w:val="00DD0524"/>
    <w:rsid w:val="00DE7649"/>
    <w:rsid w:val="00E31446"/>
    <w:rsid w:val="00E322F9"/>
    <w:rsid w:val="00E43C26"/>
    <w:rsid w:val="00EA22B2"/>
    <w:rsid w:val="00EA59B3"/>
    <w:rsid w:val="00EB3148"/>
    <w:rsid w:val="00ED5254"/>
    <w:rsid w:val="00F25167"/>
    <w:rsid w:val="00F37037"/>
    <w:rsid w:val="00F55F7A"/>
    <w:rsid w:val="00F634F9"/>
    <w:rsid w:val="00F66786"/>
    <w:rsid w:val="00F7599D"/>
    <w:rsid w:val="00F82360"/>
    <w:rsid w:val="00FA49A9"/>
    <w:rsid w:val="00FB54CF"/>
    <w:rsid w:val="00FB6B6F"/>
    <w:rsid w:val="00FD2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E30ACE-681B-4427-A09C-6F8B9C7F2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12F"/>
    <w:pPr>
      <w:spacing w:line="300" w:lineRule="exact"/>
    </w:pPr>
    <w:rPr>
      <w:sz w:val="24"/>
      <w:lang w:val="en-GB"/>
    </w:rPr>
  </w:style>
  <w:style w:type="paragraph" w:styleId="Ttulo1">
    <w:name w:val="heading 1"/>
    <w:basedOn w:val="Normal"/>
    <w:next w:val="Normal"/>
    <w:qFormat/>
    <w:rsid w:val="00DE712F"/>
    <w:pPr>
      <w:keepNext/>
      <w:spacing w:before="240" w:after="60"/>
      <w:outlineLvl w:val="0"/>
    </w:pPr>
    <w:rPr>
      <w:rFonts w:ascii="Arial" w:hAnsi="Arial"/>
      <w:b/>
      <w:bCs/>
      <w:kern w:val="32"/>
      <w:sz w:val="32"/>
      <w:szCs w:val="32"/>
    </w:rPr>
  </w:style>
  <w:style w:type="paragraph" w:styleId="Ttulo2">
    <w:name w:val="heading 2"/>
    <w:basedOn w:val="Normal"/>
    <w:next w:val="Normal"/>
    <w:qFormat/>
    <w:rsid w:val="00DE712F"/>
    <w:pPr>
      <w:keepNext/>
      <w:numPr>
        <w:ilvl w:val="1"/>
        <w:numId w:val="5"/>
      </w:numPr>
      <w:spacing w:before="240" w:after="60" w:line="240" w:lineRule="auto"/>
      <w:outlineLvl w:val="1"/>
    </w:pPr>
    <w:rPr>
      <w:rFonts w:ascii="Arial" w:hAnsi="Arial"/>
      <w:b/>
      <w:i/>
    </w:rPr>
  </w:style>
  <w:style w:type="paragraph" w:styleId="Ttulo3">
    <w:name w:val="heading 3"/>
    <w:basedOn w:val="Normal"/>
    <w:next w:val="Normal"/>
    <w:qFormat/>
    <w:rsid w:val="00DE712F"/>
    <w:pPr>
      <w:keepNext/>
      <w:numPr>
        <w:ilvl w:val="2"/>
        <w:numId w:val="5"/>
      </w:numPr>
      <w:spacing w:before="240" w:after="60" w:line="240" w:lineRule="auto"/>
      <w:outlineLvl w:val="2"/>
    </w:pPr>
    <w:rPr>
      <w:rFonts w:ascii="Arial" w:hAnsi="Arial"/>
    </w:rPr>
  </w:style>
  <w:style w:type="paragraph" w:styleId="Ttulo4">
    <w:name w:val="heading 4"/>
    <w:basedOn w:val="Normal"/>
    <w:next w:val="Normal"/>
    <w:qFormat/>
    <w:rsid w:val="00DE712F"/>
    <w:pPr>
      <w:keepNext/>
      <w:numPr>
        <w:ilvl w:val="3"/>
        <w:numId w:val="5"/>
      </w:numPr>
      <w:spacing w:before="240" w:after="60" w:line="240" w:lineRule="auto"/>
      <w:outlineLvl w:val="3"/>
    </w:pPr>
    <w:rPr>
      <w:rFonts w:ascii="Arial" w:hAnsi="Arial"/>
      <w:b/>
    </w:rPr>
  </w:style>
  <w:style w:type="paragraph" w:styleId="Ttulo5">
    <w:name w:val="heading 5"/>
    <w:basedOn w:val="Normal"/>
    <w:next w:val="Normal"/>
    <w:qFormat/>
    <w:rsid w:val="00DE712F"/>
    <w:pPr>
      <w:numPr>
        <w:ilvl w:val="4"/>
        <w:numId w:val="5"/>
      </w:numPr>
      <w:spacing w:before="240" w:after="60" w:line="240" w:lineRule="auto"/>
      <w:outlineLvl w:val="4"/>
    </w:pPr>
    <w:rPr>
      <w:sz w:val="22"/>
    </w:rPr>
  </w:style>
  <w:style w:type="paragraph" w:styleId="Ttulo6">
    <w:name w:val="heading 6"/>
    <w:basedOn w:val="Normal"/>
    <w:next w:val="Normal"/>
    <w:qFormat/>
    <w:rsid w:val="00DE712F"/>
    <w:pPr>
      <w:numPr>
        <w:ilvl w:val="5"/>
        <w:numId w:val="5"/>
      </w:numPr>
      <w:spacing w:before="240" w:after="60" w:line="240" w:lineRule="auto"/>
      <w:outlineLvl w:val="5"/>
    </w:pPr>
    <w:rPr>
      <w:i/>
      <w:sz w:val="22"/>
    </w:rPr>
  </w:style>
  <w:style w:type="paragraph" w:styleId="Ttulo7">
    <w:name w:val="heading 7"/>
    <w:basedOn w:val="Normal"/>
    <w:next w:val="Normal"/>
    <w:qFormat/>
    <w:rsid w:val="00DE712F"/>
    <w:pPr>
      <w:numPr>
        <w:ilvl w:val="6"/>
        <w:numId w:val="5"/>
      </w:numPr>
      <w:spacing w:before="240" w:after="60" w:line="240" w:lineRule="auto"/>
      <w:outlineLvl w:val="6"/>
    </w:pPr>
    <w:rPr>
      <w:rFonts w:ascii="Arial" w:hAnsi="Arial"/>
      <w:sz w:val="20"/>
    </w:rPr>
  </w:style>
  <w:style w:type="paragraph" w:styleId="Ttulo8">
    <w:name w:val="heading 8"/>
    <w:basedOn w:val="Normal"/>
    <w:next w:val="Normal"/>
    <w:qFormat/>
    <w:rsid w:val="00DE712F"/>
    <w:pPr>
      <w:numPr>
        <w:ilvl w:val="7"/>
        <w:numId w:val="5"/>
      </w:numPr>
      <w:spacing w:before="240" w:after="60" w:line="240" w:lineRule="auto"/>
      <w:outlineLvl w:val="7"/>
    </w:pPr>
    <w:rPr>
      <w:rFonts w:ascii="Arial" w:hAnsi="Arial"/>
      <w:i/>
      <w:sz w:val="20"/>
    </w:rPr>
  </w:style>
  <w:style w:type="paragraph" w:styleId="Ttulo9">
    <w:name w:val="heading 9"/>
    <w:basedOn w:val="Normal"/>
    <w:next w:val="Normal"/>
    <w:qFormat/>
    <w:rsid w:val="00DE712F"/>
    <w:pPr>
      <w:numPr>
        <w:ilvl w:val="8"/>
        <w:numId w:val="5"/>
      </w:numPr>
      <w:spacing w:before="240" w:after="60" w:line="240" w:lineRule="auto"/>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3A3FDD"/>
    <w:pPr>
      <w:spacing w:after="120"/>
      <w:ind w:left="283"/>
    </w:pPr>
  </w:style>
  <w:style w:type="paragraph" w:styleId="Textodeglobo">
    <w:name w:val="Balloon Text"/>
    <w:basedOn w:val="Normal"/>
    <w:semiHidden/>
    <w:rsid w:val="008D225B"/>
    <w:rPr>
      <w:rFonts w:ascii="Tahoma" w:hAnsi="Tahoma" w:cs="Tahoma"/>
      <w:sz w:val="16"/>
      <w:szCs w:val="16"/>
    </w:rPr>
  </w:style>
  <w:style w:type="paragraph" w:styleId="Piedepgina">
    <w:name w:val="footer"/>
    <w:basedOn w:val="Normal"/>
    <w:link w:val="PiedepginaCar"/>
    <w:uiPriority w:val="99"/>
    <w:rsid w:val="00DE712F"/>
    <w:pPr>
      <w:tabs>
        <w:tab w:val="center" w:pos="4153"/>
        <w:tab w:val="right" w:pos="8306"/>
      </w:tabs>
      <w:spacing w:line="240" w:lineRule="auto"/>
    </w:pPr>
    <w:rPr>
      <w:rFonts w:ascii="Arial" w:hAnsi="Arial"/>
      <w:sz w:val="20"/>
    </w:rPr>
  </w:style>
  <w:style w:type="character" w:styleId="Nmerodepgina">
    <w:name w:val="page number"/>
    <w:basedOn w:val="Fuentedeprrafopredeter"/>
    <w:rsid w:val="00DE712F"/>
  </w:style>
  <w:style w:type="paragraph" w:styleId="Encabezado">
    <w:name w:val="header"/>
    <w:basedOn w:val="Normal"/>
    <w:rsid w:val="00DE712F"/>
    <w:pPr>
      <w:tabs>
        <w:tab w:val="center" w:pos="4153"/>
        <w:tab w:val="right" w:pos="8306"/>
      </w:tabs>
      <w:spacing w:line="240" w:lineRule="auto"/>
    </w:pPr>
    <w:rPr>
      <w:sz w:val="18"/>
    </w:rPr>
  </w:style>
  <w:style w:type="paragraph" w:styleId="Textonotapie">
    <w:name w:val="footnote text"/>
    <w:basedOn w:val="Normal"/>
    <w:semiHidden/>
    <w:rsid w:val="00DE712F"/>
    <w:pPr>
      <w:spacing w:line="240" w:lineRule="auto"/>
    </w:pPr>
    <w:rPr>
      <w:sz w:val="20"/>
    </w:rPr>
  </w:style>
  <w:style w:type="paragraph" w:customStyle="1" w:styleId="ArtGroupTitle">
    <w:name w:val="ArtGroupTitle"/>
    <w:basedOn w:val="Ttulo"/>
    <w:next w:val="Ttulo"/>
    <w:rsid w:val="00DE712F"/>
  </w:style>
  <w:style w:type="paragraph" w:styleId="Textosinformato">
    <w:name w:val="Plain Text"/>
    <w:basedOn w:val="Normal"/>
    <w:rsid w:val="003A3FDD"/>
    <w:rPr>
      <w:rFonts w:ascii="Courier New" w:hAnsi="Courier New"/>
      <w:sz w:val="20"/>
    </w:rPr>
  </w:style>
  <w:style w:type="paragraph" w:customStyle="1" w:styleId="Abbreviations">
    <w:name w:val="Abbreviations"/>
    <w:basedOn w:val="Normal"/>
    <w:rsid w:val="00DE712F"/>
    <w:pPr>
      <w:spacing w:line="240" w:lineRule="auto"/>
    </w:pPr>
  </w:style>
  <w:style w:type="paragraph" w:customStyle="1" w:styleId="AbstractPara">
    <w:name w:val="AbstractPara"/>
    <w:basedOn w:val="Normal"/>
    <w:rsid w:val="00DE712F"/>
    <w:pPr>
      <w:spacing w:line="240" w:lineRule="auto"/>
    </w:pPr>
  </w:style>
  <w:style w:type="paragraph" w:customStyle="1" w:styleId="AbstractTitle">
    <w:name w:val="AbstractTitle"/>
    <w:basedOn w:val="Normal"/>
    <w:next w:val="AbstractPara"/>
    <w:rsid w:val="00DE712F"/>
    <w:pPr>
      <w:spacing w:before="120" w:line="240" w:lineRule="exact"/>
      <w:outlineLvl w:val="1"/>
    </w:pPr>
    <w:rPr>
      <w:b/>
      <w:sz w:val="26"/>
    </w:rPr>
  </w:style>
  <w:style w:type="paragraph" w:customStyle="1" w:styleId="Accepted">
    <w:name w:val="Accepted"/>
    <w:basedOn w:val="Normal"/>
    <w:rsid w:val="00DE712F"/>
    <w:pPr>
      <w:spacing w:before="120" w:line="240" w:lineRule="exact"/>
    </w:pPr>
  </w:style>
  <w:style w:type="paragraph" w:customStyle="1" w:styleId="Acknowledge">
    <w:name w:val="Acknowledge"/>
    <w:basedOn w:val="Normal"/>
    <w:rsid w:val="00DE712F"/>
    <w:pPr>
      <w:spacing w:line="240" w:lineRule="auto"/>
    </w:pPr>
  </w:style>
  <w:style w:type="paragraph" w:customStyle="1" w:styleId="Address">
    <w:name w:val="Address"/>
    <w:basedOn w:val="Normal"/>
    <w:rsid w:val="00DE712F"/>
    <w:pPr>
      <w:numPr>
        <w:numId w:val="22"/>
      </w:numPr>
      <w:spacing w:before="120" w:after="40" w:line="240" w:lineRule="auto"/>
    </w:pPr>
  </w:style>
  <w:style w:type="paragraph" w:customStyle="1" w:styleId="Author">
    <w:name w:val="Author"/>
    <w:basedOn w:val="Normal"/>
    <w:next w:val="Normal"/>
    <w:rsid w:val="00DE712F"/>
    <w:pPr>
      <w:spacing w:before="80" w:line="240" w:lineRule="auto"/>
    </w:pPr>
  </w:style>
  <w:style w:type="paragraph" w:customStyle="1" w:styleId="AuthoredBy">
    <w:name w:val="AuthoredBy"/>
    <w:basedOn w:val="Normal"/>
    <w:rsid w:val="00DE712F"/>
    <w:pPr>
      <w:spacing w:line="240" w:lineRule="auto"/>
    </w:pPr>
  </w:style>
  <w:style w:type="paragraph" w:customStyle="1" w:styleId="Banner">
    <w:name w:val="Banner"/>
    <w:basedOn w:val="Normal"/>
    <w:rsid w:val="00DE712F"/>
    <w:pPr>
      <w:spacing w:before="120" w:line="280" w:lineRule="exact"/>
    </w:pPr>
    <w:rPr>
      <w:i/>
      <w:sz w:val="28"/>
    </w:rPr>
  </w:style>
  <w:style w:type="paragraph" w:customStyle="1" w:styleId="BoxEnd">
    <w:name w:val="BoxEnd"/>
    <w:basedOn w:val="Normal"/>
    <w:rsid w:val="00DE712F"/>
    <w:pPr>
      <w:pBdr>
        <w:bottom w:val="single" w:sz="12" w:space="1" w:color="auto"/>
        <w:right w:val="single" w:sz="12" w:space="1" w:color="auto"/>
      </w:pBdr>
      <w:spacing w:after="120" w:line="240" w:lineRule="auto"/>
    </w:pPr>
  </w:style>
  <w:style w:type="paragraph" w:customStyle="1" w:styleId="BoxStart1">
    <w:name w:val="BoxStart1"/>
    <w:basedOn w:val="Normal"/>
    <w:rsid w:val="00DE712F"/>
    <w:pPr>
      <w:pBdr>
        <w:top w:val="single" w:sz="12" w:space="1" w:color="auto"/>
        <w:left w:val="single" w:sz="12" w:space="1" w:color="auto"/>
      </w:pBdr>
      <w:spacing w:line="240" w:lineRule="auto"/>
    </w:pPr>
  </w:style>
  <w:style w:type="paragraph" w:customStyle="1" w:styleId="BoxStart2">
    <w:name w:val="BoxStart2"/>
    <w:basedOn w:val="BoxStart1"/>
    <w:rsid w:val="00DE712F"/>
  </w:style>
  <w:style w:type="paragraph" w:customStyle="1" w:styleId="BoxStart3">
    <w:name w:val="BoxStart3"/>
    <w:basedOn w:val="BoxStart1"/>
    <w:rsid w:val="00DE712F"/>
  </w:style>
  <w:style w:type="paragraph" w:styleId="Descripcin">
    <w:name w:val="caption"/>
    <w:basedOn w:val="Normal"/>
    <w:next w:val="Normal"/>
    <w:qFormat/>
    <w:rsid w:val="00DE712F"/>
    <w:pPr>
      <w:spacing w:before="120" w:after="120" w:line="240" w:lineRule="auto"/>
    </w:pPr>
    <w:rPr>
      <w:b/>
      <w:sz w:val="20"/>
    </w:rPr>
  </w:style>
  <w:style w:type="paragraph" w:styleId="Textocomentario">
    <w:name w:val="annotation text"/>
    <w:basedOn w:val="Normal"/>
    <w:semiHidden/>
    <w:rsid w:val="003A3FDD"/>
    <w:pPr>
      <w:spacing w:line="240" w:lineRule="auto"/>
    </w:pPr>
    <w:rPr>
      <w:sz w:val="20"/>
    </w:rPr>
  </w:style>
  <w:style w:type="paragraph" w:styleId="Textodebloque">
    <w:name w:val="Block Text"/>
    <w:basedOn w:val="Normal"/>
    <w:rsid w:val="003A3FDD"/>
    <w:pPr>
      <w:spacing w:after="120"/>
      <w:ind w:left="1440" w:right="1440"/>
    </w:pPr>
  </w:style>
  <w:style w:type="paragraph" w:customStyle="1" w:styleId="Conflict">
    <w:name w:val="Conflict"/>
    <w:basedOn w:val="Normal"/>
    <w:rsid w:val="00DE712F"/>
    <w:pPr>
      <w:spacing w:before="120" w:after="120" w:line="240" w:lineRule="auto"/>
    </w:pPr>
  </w:style>
  <w:style w:type="paragraph" w:customStyle="1" w:styleId="Correspdent">
    <w:name w:val="Correspdent"/>
    <w:basedOn w:val="Normal"/>
    <w:rsid w:val="00DE712F"/>
    <w:pPr>
      <w:spacing w:line="240" w:lineRule="auto"/>
    </w:pPr>
  </w:style>
  <w:style w:type="paragraph" w:customStyle="1" w:styleId="Credit">
    <w:name w:val="Credit"/>
    <w:basedOn w:val="Descripcin"/>
    <w:rsid w:val="00DE712F"/>
    <w:rPr>
      <w:sz w:val="18"/>
    </w:rPr>
  </w:style>
  <w:style w:type="paragraph" w:styleId="Fecha">
    <w:name w:val="Date"/>
    <w:basedOn w:val="Normal"/>
    <w:next w:val="Normal"/>
    <w:rsid w:val="003A3FDD"/>
    <w:pPr>
      <w:spacing w:line="240" w:lineRule="auto"/>
    </w:pPr>
  </w:style>
  <w:style w:type="paragraph" w:customStyle="1" w:styleId="Article">
    <w:name w:val="Article"/>
    <w:basedOn w:val="Normal"/>
    <w:rsid w:val="00DE712F"/>
    <w:pPr>
      <w:keepNext/>
      <w:suppressAutoHyphens/>
      <w:spacing w:before="120" w:after="60" w:line="240" w:lineRule="auto"/>
    </w:pPr>
    <w:rPr>
      <w:rFonts w:ascii="Arial" w:hAnsi="Arial"/>
      <w:b/>
      <w:noProof/>
      <w:sz w:val="18"/>
    </w:rPr>
  </w:style>
  <w:style w:type="paragraph" w:customStyle="1" w:styleId="Para">
    <w:name w:val="Para"/>
    <w:basedOn w:val="Normal"/>
    <w:rsid w:val="00DE712F"/>
    <w:pPr>
      <w:spacing w:line="360" w:lineRule="auto"/>
      <w:ind w:firstLine="288"/>
    </w:pPr>
  </w:style>
  <w:style w:type="paragraph" w:customStyle="1" w:styleId="EdFtNote">
    <w:name w:val="EdFtNote"/>
    <w:basedOn w:val="Para"/>
    <w:rsid w:val="003A3FDD"/>
    <w:pPr>
      <w:spacing w:before="60"/>
      <w:ind w:firstLine="0"/>
    </w:pPr>
  </w:style>
  <w:style w:type="paragraph" w:styleId="Textoindependiente">
    <w:name w:val="Body Text"/>
    <w:basedOn w:val="Normal"/>
    <w:rsid w:val="003A3FDD"/>
    <w:pPr>
      <w:spacing w:after="120"/>
    </w:pPr>
  </w:style>
  <w:style w:type="character" w:styleId="Refdenotaalfinal">
    <w:name w:val="endnote reference"/>
    <w:basedOn w:val="Fuentedeprrafopredeter"/>
    <w:semiHidden/>
    <w:rsid w:val="003A3FDD"/>
    <w:rPr>
      <w:vertAlign w:val="superscript"/>
    </w:rPr>
  </w:style>
  <w:style w:type="paragraph" w:styleId="Textonotaalfinal">
    <w:name w:val="endnote text"/>
    <w:basedOn w:val="Normal"/>
    <w:semiHidden/>
    <w:rsid w:val="003A3FDD"/>
    <w:pPr>
      <w:spacing w:line="240" w:lineRule="auto"/>
    </w:pPr>
    <w:rPr>
      <w:sz w:val="20"/>
    </w:rPr>
  </w:style>
  <w:style w:type="paragraph" w:customStyle="1" w:styleId="IndentQuote">
    <w:name w:val="IndentQuote"/>
    <w:basedOn w:val="Normal"/>
    <w:rsid w:val="00DE712F"/>
    <w:pPr>
      <w:spacing w:before="60" w:line="240" w:lineRule="exact"/>
      <w:ind w:left="288" w:right="288"/>
    </w:pPr>
  </w:style>
  <w:style w:type="paragraph" w:customStyle="1" w:styleId="Epigraph">
    <w:name w:val="Epigraph"/>
    <w:basedOn w:val="IndentQuote"/>
    <w:rsid w:val="00DE712F"/>
  </w:style>
  <w:style w:type="paragraph" w:customStyle="1" w:styleId="Equation">
    <w:name w:val="Equation"/>
    <w:basedOn w:val="Normal"/>
    <w:rsid w:val="00DE712F"/>
    <w:pPr>
      <w:spacing w:line="240" w:lineRule="auto"/>
    </w:pPr>
    <w:rPr>
      <w:b/>
      <w:i/>
    </w:rPr>
  </w:style>
  <w:style w:type="paragraph" w:customStyle="1" w:styleId="FigLeg">
    <w:name w:val="FigLeg"/>
    <w:basedOn w:val="Normal"/>
    <w:rsid w:val="00DE712F"/>
    <w:pPr>
      <w:spacing w:line="240" w:lineRule="auto"/>
    </w:pPr>
  </w:style>
  <w:style w:type="paragraph" w:customStyle="1" w:styleId="Figure">
    <w:name w:val="Figure"/>
    <w:basedOn w:val="Normal"/>
    <w:rsid w:val="00DE712F"/>
    <w:pPr>
      <w:numPr>
        <w:numId w:val="31"/>
      </w:numPr>
      <w:tabs>
        <w:tab w:val="left" w:pos="720"/>
      </w:tabs>
    </w:pPr>
    <w:rPr>
      <w:b/>
    </w:rPr>
  </w:style>
  <w:style w:type="character" w:customStyle="1" w:styleId="FigureRef">
    <w:name w:val="FigureRef"/>
    <w:basedOn w:val="Fuentedeprrafopredeter"/>
    <w:rsid w:val="00DE712F"/>
    <w:rPr>
      <w:color w:val="0000FF"/>
      <w:vertAlign w:val="superscript"/>
    </w:rPr>
  </w:style>
  <w:style w:type="character" w:customStyle="1" w:styleId="FnoteRef">
    <w:name w:val="FnoteRef"/>
    <w:basedOn w:val="Fuentedeprrafopredeter"/>
    <w:rsid w:val="00DE712F"/>
    <w:rPr>
      <w:color w:val="FF0000"/>
      <w:vertAlign w:val="superscript"/>
    </w:rPr>
  </w:style>
  <w:style w:type="paragraph" w:customStyle="1" w:styleId="Footnote">
    <w:name w:val="Footnote"/>
    <w:basedOn w:val="Normal"/>
    <w:rsid w:val="00DE712F"/>
    <w:pPr>
      <w:spacing w:line="240" w:lineRule="auto"/>
    </w:pPr>
  </w:style>
  <w:style w:type="character" w:styleId="Refdenotaalpie">
    <w:name w:val="footnote reference"/>
    <w:basedOn w:val="Fuentedeprrafopredeter"/>
    <w:semiHidden/>
    <w:rsid w:val="00DE712F"/>
    <w:rPr>
      <w:vertAlign w:val="superscript"/>
    </w:rPr>
  </w:style>
  <w:style w:type="paragraph" w:customStyle="1" w:styleId="Funding">
    <w:name w:val="Funding"/>
    <w:basedOn w:val="Normal"/>
    <w:rsid w:val="00DE712F"/>
    <w:pPr>
      <w:spacing w:after="120" w:line="240" w:lineRule="auto"/>
    </w:pPr>
  </w:style>
  <w:style w:type="paragraph" w:customStyle="1" w:styleId="GroupTitle">
    <w:name w:val="GroupTitle"/>
    <w:basedOn w:val="Ttulo"/>
    <w:next w:val="Ttulo"/>
    <w:rsid w:val="003A3FDD"/>
  </w:style>
  <w:style w:type="paragraph" w:customStyle="1" w:styleId="HeadA">
    <w:name w:val="HeadA"/>
    <w:basedOn w:val="Normal"/>
    <w:rsid w:val="00DE712F"/>
    <w:pPr>
      <w:keepNext/>
      <w:suppressAutoHyphens/>
      <w:spacing w:before="120" w:line="280" w:lineRule="exact"/>
      <w:outlineLvl w:val="1"/>
    </w:pPr>
    <w:rPr>
      <w:b/>
    </w:rPr>
  </w:style>
  <w:style w:type="paragraph" w:customStyle="1" w:styleId="HeadB">
    <w:name w:val="HeadB"/>
    <w:basedOn w:val="Normal"/>
    <w:rsid w:val="00DE712F"/>
    <w:pPr>
      <w:keepNext/>
      <w:suppressAutoHyphens/>
      <w:spacing w:before="60" w:line="280" w:lineRule="exact"/>
      <w:outlineLvl w:val="2"/>
    </w:pPr>
    <w:rPr>
      <w:b/>
      <w:sz w:val="20"/>
    </w:rPr>
  </w:style>
  <w:style w:type="paragraph" w:customStyle="1" w:styleId="HeadC">
    <w:name w:val="HeadC"/>
    <w:basedOn w:val="Normal"/>
    <w:rsid w:val="00DE712F"/>
    <w:pPr>
      <w:keepNext/>
      <w:suppressAutoHyphens/>
      <w:spacing w:before="60" w:line="280" w:lineRule="exact"/>
      <w:outlineLvl w:val="3"/>
    </w:pPr>
    <w:rPr>
      <w:i/>
      <w:sz w:val="20"/>
    </w:rPr>
  </w:style>
  <w:style w:type="paragraph" w:styleId="Textoindependiente2">
    <w:name w:val="Body Text 2"/>
    <w:basedOn w:val="Normal"/>
    <w:rsid w:val="003A3FDD"/>
    <w:pPr>
      <w:spacing w:after="120" w:line="480" w:lineRule="auto"/>
    </w:pPr>
  </w:style>
  <w:style w:type="paragraph" w:customStyle="1" w:styleId="Keywords">
    <w:name w:val="Keywords"/>
    <w:basedOn w:val="Normal"/>
    <w:rsid w:val="00DE712F"/>
    <w:pPr>
      <w:spacing w:line="240" w:lineRule="auto"/>
    </w:pPr>
  </w:style>
  <w:style w:type="paragraph" w:styleId="Listaconvietas">
    <w:name w:val="List Bullet"/>
    <w:basedOn w:val="Normal"/>
    <w:autoRedefine/>
    <w:rsid w:val="00DE712F"/>
    <w:pPr>
      <w:tabs>
        <w:tab w:val="num" w:pos="360"/>
      </w:tabs>
      <w:spacing w:line="240" w:lineRule="auto"/>
      <w:ind w:left="360" w:hanging="360"/>
    </w:pPr>
  </w:style>
  <w:style w:type="paragraph" w:customStyle="1" w:styleId="List1">
    <w:name w:val="List1"/>
    <w:basedOn w:val="Normal"/>
    <w:rsid w:val="00DE712F"/>
    <w:pPr>
      <w:spacing w:before="40" w:after="120" w:line="240" w:lineRule="exact"/>
    </w:pPr>
  </w:style>
  <w:style w:type="paragraph" w:customStyle="1" w:styleId="List2">
    <w:name w:val="List2"/>
    <w:basedOn w:val="Normal"/>
    <w:rsid w:val="00DE712F"/>
    <w:pPr>
      <w:spacing w:before="40" w:line="240" w:lineRule="exact"/>
      <w:ind w:left="720"/>
    </w:pPr>
  </w:style>
  <w:style w:type="paragraph" w:styleId="Textoindependiente3">
    <w:name w:val="Body Text 3"/>
    <w:basedOn w:val="Normal"/>
    <w:rsid w:val="003A3FDD"/>
    <w:pPr>
      <w:spacing w:after="120"/>
    </w:pPr>
    <w:rPr>
      <w:sz w:val="16"/>
      <w:szCs w:val="16"/>
    </w:rPr>
  </w:style>
  <w:style w:type="paragraph" w:customStyle="1" w:styleId="ListPara">
    <w:name w:val="ListPara"/>
    <w:basedOn w:val="Normal"/>
    <w:rsid w:val="00DE712F"/>
    <w:pPr>
      <w:spacing w:line="240" w:lineRule="auto"/>
      <w:ind w:left="720"/>
    </w:pPr>
  </w:style>
  <w:style w:type="paragraph" w:customStyle="1" w:styleId="Miscellaneous">
    <w:name w:val="Miscellaneous"/>
    <w:basedOn w:val="Normal"/>
    <w:rsid w:val="00DE712F"/>
    <w:pPr>
      <w:spacing w:before="120" w:line="240" w:lineRule="exact"/>
    </w:pPr>
  </w:style>
  <w:style w:type="paragraph" w:customStyle="1" w:styleId="MoreInfo">
    <w:name w:val="MoreInfo"/>
    <w:basedOn w:val="Normal"/>
    <w:rsid w:val="00DE712F"/>
    <w:pPr>
      <w:spacing w:before="120" w:line="240" w:lineRule="auto"/>
    </w:pPr>
  </w:style>
  <w:style w:type="paragraph" w:customStyle="1" w:styleId="MoreInfoWeb">
    <w:name w:val="MoreInfoWeb"/>
    <w:basedOn w:val="Normal"/>
    <w:rsid w:val="00DE712F"/>
    <w:pPr>
      <w:spacing w:before="120" w:line="240" w:lineRule="exact"/>
    </w:pPr>
  </w:style>
  <w:style w:type="paragraph" w:styleId="Ttulo">
    <w:name w:val="Title"/>
    <w:basedOn w:val="Normal"/>
    <w:qFormat/>
    <w:rsid w:val="00DE712F"/>
    <w:pPr>
      <w:spacing w:before="60" w:after="60"/>
      <w:outlineLvl w:val="0"/>
    </w:pPr>
    <w:rPr>
      <w:b/>
      <w:sz w:val="28"/>
    </w:rPr>
  </w:style>
  <w:style w:type="character" w:customStyle="1" w:styleId="Noindex">
    <w:name w:val="Noindex"/>
    <w:rsid w:val="003A3FDD"/>
    <w:rPr>
      <w:color w:val="FF6600"/>
    </w:rPr>
  </w:style>
  <w:style w:type="paragraph" w:customStyle="1" w:styleId="ParaCont">
    <w:name w:val="ParaCont"/>
    <w:basedOn w:val="Normal"/>
    <w:rsid w:val="00DE712F"/>
    <w:pPr>
      <w:spacing w:line="360" w:lineRule="auto"/>
    </w:pPr>
  </w:style>
  <w:style w:type="paragraph" w:customStyle="1" w:styleId="HeadE">
    <w:name w:val="HeadE"/>
    <w:basedOn w:val="HeadD"/>
    <w:rsid w:val="00DE712F"/>
    <w:rPr>
      <w:b w:val="0"/>
      <w:i/>
    </w:rPr>
  </w:style>
  <w:style w:type="paragraph" w:customStyle="1" w:styleId="Participators">
    <w:name w:val="Participators"/>
    <w:basedOn w:val="Normal"/>
    <w:rsid w:val="00DE712F"/>
    <w:pPr>
      <w:spacing w:before="120" w:after="120"/>
    </w:pPr>
  </w:style>
  <w:style w:type="paragraph" w:customStyle="1" w:styleId="Collaboration">
    <w:name w:val="Collaboration"/>
    <w:basedOn w:val="Author"/>
    <w:rsid w:val="00DE712F"/>
  </w:style>
  <w:style w:type="paragraph" w:customStyle="1" w:styleId="OnBehalfOf">
    <w:name w:val="OnBehalfOf"/>
    <w:basedOn w:val="ShortTitle"/>
    <w:rsid w:val="00DE712F"/>
    <w:pPr>
      <w:spacing w:before="120" w:after="120"/>
    </w:pPr>
    <w:rPr>
      <w:i w:val="0"/>
    </w:rPr>
  </w:style>
  <w:style w:type="character" w:styleId="Refdecomentario">
    <w:name w:val="annotation reference"/>
    <w:basedOn w:val="Fuentedeprrafopredeter"/>
    <w:semiHidden/>
    <w:rsid w:val="003A3FDD"/>
    <w:rPr>
      <w:sz w:val="16"/>
    </w:rPr>
  </w:style>
  <w:style w:type="paragraph" w:customStyle="1" w:styleId="Position">
    <w:name w:val="Position"/>
    <w:basedOn w:val="Normal"/>
    <w:next w:val="Normal"/>
    <w:rsid w:val="00DE712F"/>
    <w:pPr>
      <w:spacing w:line="240" w:lineRule="auto"/>
    </w:pPr>
    <w:rPr>
      <w:i/>
    </w:rPr>
  </w:style>
  <w:style w:type="paragraph" w:customStyle="1" w:styleId="ProductAuth">
    <w:name w:val="ProductAuth"/>
    <w:basedOn w:val="Address"/>
    <w:rsid w:val="00DE712F"/>
    <w:pPr>
      <w:numPr>
        <w:numId w:val="0"/>
      </w:numPr>
      <w:spacing w:before="160" w:after="0" w:line="360" w:lineRule="auto"/>
    </w:pPr>
  </w:style>
  <w:style w:type="paragraph" w:customStyle="1" w:styleId="ProductDetails">
    <w:name w:val="ProductDetails"/>
    <w:basedOn w:val="Para"/>
    <w:rsid w:val="00DE712F"/>
  </w:style>
  <w:style w:type="paragraph" w:styleId="Textoindependienteprimerasangra">
    <w:name w:val="Body Text First Indent"/>
    <w:basedOn w:val="Textoindependiente"/>
    <w:rsid w:val="003A3FDD"/>
    <w:pPr>
      <w:ind w:firstLine="210"/>
    </w:pPr>
  </w:style>
  <w:style w:type="paragraph" w:customStyle="1" w:styleId="QuoteRef">
    <w:name w:val="QuoteRef"/>
    <w:basedOn w:val="Normal"/>
    <w:rsid w:val="00DE712F"/>
    <w:pPr>
      <w:spacing w:after="60"/>
    </w:pPr>
  </w:style>
  <w:style w:type="paragraph" w:customStyle="1" w:styleId="Rating">
    <w:name w:val="Rating"/>
    <w:basedOn w:val="Para"/>
    <w:rsid w:val="00DE712F"/>
    <w:pPr>
      <w:ind w:firstLine="0"/>
    </w:pPr>
  </w:style>
  <w:style w:type="paragraph" w:customStyle="1" w:styleId="Reference">
    <w:name w:val="Reference"/>
    <w:basedOn w:val="Normal"/>
    <w:rsid w:val="00DE712F"/>
    <w:pPr>
      <w:numPr>
        <w:numId w:val="11"/>
      </w:numPr>
      <w:spacing w:before="40" w:line="360" w:lineRule="auto"/>
    </w:pPr>
  </w:style>
  <w:style w:type="paragraph" w:customStyle="1" w:styleId="RelatedTo">
    <w:name w:val="RelatedTo"/>
    <w:basedOn w:val="Normal"/>
    <w:rsid w:val="00DE712F"/>
  </w:style>
  <w:style w:type="paragraph" w:customStyle="1" w:styleId="RelatedToWeb">
    <w:name w:val="RelatedToWeb"/>
    <w:basedOn w:val="Normal"/>
    <w:rsid w:val="00DE712F"/>
  </w:style>
  <w:style w:type="paragraph" w:customStyle="1" w:styleId="Reviewed">
    <w:name w:val="Reviewed"/>
    <w:basedOn w:val="ParaCont"/>
    <w:rsid w:val="003A3FDD"/>
  </w:style>
  <w:style w:type="paragraph" w:styleId="Saludo">
    <w:name w:val="Salutation"/>
    <w:basedOn w:val="Normal"/>
    <w:next w:val="Normal"/>
    <w:rsid w:val="003A3FDD"/>
  </w:style>
  <w:style w:type="paragraph" w:customStyle="1" w:styleId="ShortAuthor">
    <w:name w:val="ShortAuthor"/>
    <w:basedOn w:val="Normal"/>
    <w:rsid w:val="00DE712F"/>
    <w:rPr>
      <w:i/>
    </w:rPr>
  </w:style>
  <w:style w:type="paragraph" w:customStyle="1" w:styleId="ShortTitle">
    <w:name w:val="ShortTitle"/>
    <w:basedOn w:val="Normal"/>
    <w:rsid w:val="00DE712F"/>
    <w:rPr>
      <w:i/>
    </w:rPr>
  </w:style>
  <w:style w:type="paragraph" w:customStyle="1" w:styleId="SourceRef">
    <w:name w:val="SourceRef"/>
    <w:basedOn w:val="Para"/>
    <w:rsid w:val="00DE712F"/>
    <w:pPr>
      <w:ind w:firstLine="0"/>
    </w:pPr>
  </w:style>
  <w:style w:type="paragraph" w:customStyle="1" w:styleId="Standfirst">
    <w:name w:val="Standfirst"/>
    <w:basedOn w:val="Accepted"/>
    <w:rsid w:val="00DE712F"/>
  </w:style>
  <w:style w:type="paragraph" w:styleId="Subttulo">
    <w:name w:val="Subtitle"/>
    <w:basedOn w:val="Normal"/>
    <w:qFormat/>
    <w:rsid w:val="00DE712F"/>
    <w:pPr>
      <w:spacing w:after="60"/>
      <w:outlineLvl w:val="1"/>
    </w:pPr>
    <w:rPr>
      <w:i/>
    </w:rPr>
  </w:style>
  <w:style w:type="paragraph" w:customStyle="1" w:styleId="Subttulo1">
    <w:name w:val="Subtítulo1"/>
    <w:basedOn w:val="Subttulo"/>
    <w:rsid w:val="00DE712F"/>
  </w:style>
  <w:style w:type="paragraph" w:customStyle="1" w:styleId="Table">
    <w:name w:val="Table"/>
    <w:basedOn w:val="Normal"/>
    <w:rsid w:val="00DE712F"/>
    <w:pPr>
      <w:numPr>
        <w:numId w:val="25"/>
      </w:numPr>
      <w:tabs>
        <w:tab w:val="left" w:pos="1021"/>
      </w:tabs>
    </w:pPr>
    <w:rPr>
      <w:i/>
    </w:rPr>
  </w:style>
  <w:style w:type="paragraph" w:customStyle="1" w:styleId="TableNote">
    <w:name w:val="TableNote"/>
    <w:basedOn w:val="Normal"/>
    <w:rsid w:val="00DE712F"/>
  </w:style>
  <w:style w:type="character" w:customStyle="1" w:styleId="TableRef">
    <w:name w:val="TableRef"/>
    <w:basedOn w:val="Fuentedeprrafopredeter"/>
    <w:rsid w:val="00DE712F"/>
    <w:rPr>
      <w:color w:val="0000FF"/>
      <w:vertAlign w:val="superscript"/>
    </w:rPr>
  </w:style>
  <w:style w:type="paragraph" w:customStyle="1" w:styleId="TableTitle">
    <w:name w:val="TableTitle"/>
    <w:basedOn w:val="Normal"/>
    <w:rsid w:val="00DE712F"/>
  </w:style>
  <w:style w:type="paragraph" w:customStyle="1" w:styleId="Topic">
    <w:name w:val="Topic"/>
    <w:basedOn w:val="Normal"/>
    <w:rsid w:val="00DE712F"/>
    <w:pPr>
      <w:spacing w:before="40" w:line="260" w:lineRule="exact"/>
    </w:pPr>
    <w:rPr>
      <w:i/>
      <w:color w:val="0000FF"/>
    </w:rPr>
  </w:style>
  <w:style w:type="character" w:customStyle="1" w:styleId="URL">
    <w:name w:val="URL"/>
    <w:basedOn w:val="Fuentedeprrafopredeter"/>
    <w:rsid w:val="00DE712F"/>
    <w:rPr>
      <w:color w:val="666699"/>
    </w:rPr>
  </w:style>
  <w:style w:type="paragraph" w:customStyle="1" w:styleId="WebRef">
    <w:name w:val="WebRef"/>
    <w:basedOn w:val="Normal"/>
    <w:rsid w:val="00DE712F"/>
    <w:pPr>
      <w:numPr>
        <w:numId w:val="27"/>
      </w:numPr>
      <w:tabs>
        <w:tab w:val="left" w:pos="720"/>
      </w:tabs>
    </w:pPr>
  </w:style>
  <w:style w:type="character" w:customStyle="1" w:styleId="XRef">
    <w:name w:val="XRef"/>
    <w:basedOn w:val="Fuentedeprrafopredeter"/>
    <w:rsid w:val="00DE712F"/>
    <w:rPr>
      <w:color w:val="0000FF"/>
      <w:vertAlign w:val="superscript"/>
    </w:rPr>
  </w:style>
  <w:style w:type="paragraph" w:styleId="Textoindependienteprimerasangra2">
    <w:name w:val="Body Text First Indent 2"/>
    <w:basedOn w:val="Sangradetextonormal"/>
    <w:rsid w:val="003A3FDD"/>
    <w:pPr>
      <w:ind w:firstLine="210"/>
    </w:pPr>
  </w:style>
  <w:style w:type="character" w:customStyle="1" w:styleId="wXRef">
    <w:name w:val="wXRef"/>
    <w:basedOn w:val="XRef"/>
    <w:rsid w:val="00DE712F"/>
    <w:rPr>
      <w:color w:val="0000FF"/>
      <w:vertAlign w:val="superscript"/>
    </w:rPr>
  </w:style>
  <w:style w:type="character" w:customStyle="1" w:styleId="email">
    <w:name w:val="email"/>
    <w:basedOn w:val="URL"/>
    <w:rsid w:val="00DE712F"/>
    <w:rPr>
      <w:color w:val="666699"/>
    </w:rPr>
  </w:style>
  <w:style w:type="paragraph" w:customStyle="1" w:styleId="BoxStartx">
    <w:name w:val="BoxStartx"/>
    <w:basedOn w:val="BoxStart1"/>
    <w:rsid w:val="00DE712F"/>
  </w:style>
  <w:style w:type="paragraph" w:customStyle="1" w:styleId="HeadD">
    <w:name w:val="HeadD"/>
    <w:basedOn w:val="HeadB"/>
    <w:next w:val="Normal"/>
    <w:rsid w:val="00DE712F"/>
    <w:pPr>
      <w:outlineLvl w:val="4"/>
    </w:pPr>
    <w:rPr>
      <w:sz w:val="16"/>
    </w:rPr>
  </w:style>
  <w:style w:type="paragraph" w:styleId="Sangra2detindependiente">
    <w:name w:val="Body Text Indent 2"/>
    <w:basedOn w:val="Normal"/>
    <w:rsid w:val="003A3FDD"/>
    <w:pPr>
      <w:spacing w:after="120" w:line="480" w:lineRule="auto"/>
      <w:ind w:left="283"/>
    </w:pPr>
  </w:style>
  <w:style w:type="paragraph" w:styleId="Sangra3detindependiente">
    <w:name w:val="Body Text Indent 3"/>
    <w:basedOn w:val="Normal"/>
    <w:rsid w:val="003A3FDD"/>
    <w:pPr>
      <w:spacing w:after="120"/>
      <w:ind w:left="283"/>
    </w:pPr>
    <w:rPr>
      <w:sz w:val="16"/>
      <w:szCs w:val="16"/>
    </w:rPr>
  </w:style>
  <w:style w:type="paragraph" w:styleId="Cierre">
    <w:name w:val="Closing"/>
    <w:basedOn w:val="Normal"/>
    <w:rsid w:val="003A3FDD"/>
    <w:pPr>
      <w:ind w:left="4252"/>
    </w:pPr>
  </w:style>
  <w:style w:type="paragraph" w:styleId="Mapadeldocumento">
    <w:name w:val="Document Map"/>
    <w:basedOn w:val="Normal"/>
    <w:semiHidden/>
    <w:rsid w:val="00DE712F"/>
    <w:pPr>
      <w:shd w:val="clear" w:color="auto" w:fill="000080"/>
    </w:pPr>
    <w:rPr>
      <w:rFonts w:ascii="Tahoma" w:hAnsi="Tahoma" w:cs="Tahoma"/>
      <w:sz w:val="20"/>
    </w:rPr>
  </w:style>
  <w:style w:type="paragraph" w:styleId="Firmadecorreoelectrnico">
    <w:name w:val="E-mail Signature"/>
    <w:basedOn w:val="Normal"/>
    <w:rsid w:val="003A3FDD"/>
  </w:style>
  <w:style w:type="paragraph" w:styleId="Direccinsobre">
    <w:name w:val="envelope address"/>
    <w:basedOn w:val="Normal"/>
    <w:rsid w:val="003A3FDD"/>
    <w:pPr>
      <w:framePr w:w="7920" w:h="1980" w:hRule="exact" w:hSpace="180" w:wrap="auto" w:hAnchor="page" w:xAlign="center" w:yAlign="bottom"/>
      <w:ind w:left="2880"/>
    </w:pPr>
    <w:rPr>
      <w:rFonts w:ascii="Arial" w:hAnsi="Arial"/>
      <w:szCs w:val="24"/>
    </w:rPr>
  </w:style>
  <w:style w:type="paragraph" w:styleId="Remitedesobre">
    <w:name w:val="envelope return"/>
    <w:basedOn w:val="Normal"/>
    <w:rsid w:val="003A3FDD"/>
    <w:rPr>
      <w:rFonts w:ascii="Arial" w:hAnsi="Arial"/>
      <w:sz w:val="20"/>
    </w:rPr>
  </w:style>
  <w:style w:type="character" w:styleId="Hipervnculovisitado">
    <w:name w:val="FollowedHyperlink"/>
    <w:basedOn w:val="Fuentedeprrafopredeter"/>
    <w:rsid w:val="00DE712F"/>
    <w:rPr>
      <w:color w:val="800080"/>
      <w:u w:val="single"/>
    </w:rPr>
  </w:style>
  <w:style w:type="character" w:styleId="AcrnimoHTML">
    <w:name w:val="HTML Acronym"/>
    <w:basedOn w:val="Fuentedeprrafopredeter"/>
    <w:rsid w:val="003A3FDD"/>
  </w:style>
  <w:style w:type="paragraph" w:styleId="DireccinHTML">
    <w:name w:val="HTML Address"/>
    <w:basedOn w:val="Normal"/>
    <w:rsid w:val="003A3FDD"/>
    <w:rPr>
      <w:i/>
      <w:iCs/>
    </w:rPr>
  </w:style>
  <w:style w:type="character" w:styleId="CitaHTML">
    <w:name w:val="HTML Cite"/>
    <w:basedOn w:val="Fuentedeprrafopredeter"/>
    <w:rsid w:val="003A3FDD"/>
    <w:rPr>
      <w:i/>
      <w:iCs/>
    </w:rPr>
  </w:style>
  <w:style w:type="character" w:styleId="CdigoHTML">
    <w:name w:val="HTML Code"/>
    <w:basedOn w:val="Fuentedeprrafopredeter"/>
    <w:rsid w:val="003A3FDD"/>
    <w:rPr>
      <w:rFonts w:ascii="Courier New" w:hAnsi="Courier New"/>
      <w:sz w:val="20"/>
      <w:szCs w:val="20"/>
    </w:rPr>
  </w:style>
  <w:style w:type="character" w:styleId="DefinicinHTML">
    <w:name w:val="HTML Definition"/>
    <w:basedOn w:val="Fuentedeprrafopredeter"/>
    <w:rsid w:val="003A3FDD"/>
    <w:rPr>
      <w:i/>
      <w:iCs/>
    </w:rPr>
  </w:style>
  <w:style w:type="character" w:styleId="TecladoHTML">
    <w:name w:val="HTML Keyboard"/>
    <w:basedOn w:val="Fuentedeprrafopredeter"/>
    <w:rsid w:val="003A3FDD"/>
    <w:rPr>
      <w:rFonts w:ascii="Courier New" w:hAnsi="Courier New"/>
      <w:sz w:val="20"/>
      <w:szCs w:val="20"/>
    </w:rPr>
  </w:style>
  <w:style w:type="paragraph" w:styleId="HTMLconformatoprevio">
    <w:name w:val="HTML Preformatted"/>
    <w:basedOn w:val="Normal"/>
    <w:rsid w:val="003A3FDD"/>
    <w:rPr>
      <w:rFonts w:ascii="Courier New" w:hAnsi="Courier New"/>
      <w:sz w:val="20"/>
    </w:rPr>
  </w:style>
  <w:style w:type="character" w:styleId="EjemplodeHTML">
    <w:name w:val="HTML Sample"/>
    <w:basedOn w:val="Fuentedeprrafopredeter"/>
    <w:rsid w:val="003A3FDD"/>
    <w:rPr>
      <w:rFonts w:ascii="Courier New" w:hAnsi="Courier New"/>
    </w:rPr>
  </w:style>
  <w:style w:type="character" w:styleId="MquinadeescribirHTML">
    <w:name w:val="HTML Typewriter"/>
    <w:basedOn w:val="Fuentedeprrafopredeter"/>
    <w:rsid w:val="003A3FDD"/>
    <w:rPr>
      <w:rFonts w:ascii="Courier New" w:hAnsi="Courier New"/>
      <w:sz w:val="20"/>
      <w:szCs w:val="20"/>
    </w:rPr>
  </w:style>
  <w:style w:type="character" w:styleId="VariableHTML">
    <w:name w:val="HTML Variable"/>
    <w:basedOn w:val="Fuentedeprrafopredeter"/>
    <w:rsid w:val="003A3FDD"/>
    <w:rPr>
      <w:i/>
      <w:iCs/>
    </w:rPr>
  </w:style>
  <w:style w:type="character" w:styleId="Hipervnculo">
    <w:name w:val="Hyperlink"/>
    <w:basedOn w:val="Fuentedeprrafopredeter"/>
    <w:rsid w:val="00DE712F"/>
    <w:rPr>
      <w:color w:val="0000FF"/>
      <w:u w:val="single"/>
    </w:rPr>
  </w:style>
  <w:style w:type="paragraph" w:styleId="ndice1">
    <w:name w:val="index 1"/>
    <w:basedOn w:val="Normal"/>
    <w:next w:val="Normal"/>
    <w:autoRedefine/>
    <w:semiHidden/>
    <w:rsid w:val="003A3FDD"/>
    <w:pPr>
      <w:ind w:left="240" w:hanging="240"/>
    </w:pPr>
  </w:style>
  <w:style w:type="paragraph" w:styleId="ndice2">
    <w:name w:val="index 2"/>
    <w:basedOn w:val="Normal"/>
    <w:next w:val="Normal"/>
    <w:autoRedefine/>
    <w:semiHidden/>
    <w:rsid w:val="003A3FDD"/>
    <w:pPr>
      <w:ind w:left="480" w:hanging="240"/>
    </w:pPr>
  </w:style>
  <w:style w:type="paragraph" w:styleId="ndice3">
    <w:name w:val="index 3"/>
    <w:basedOn w:val="Normal"/>
    <w:next w:val="Normal"/>
    <w:autoRedefine/>
    <w:semiHidden/>
    <w:rsid w:val="003A3FDD"/>
    <w:pPr>
      <w:ind w:left="720" w:hanging="240"/>
    </w:pPr>
  </w:style>
  <w:style w:type="paragraph" w:styleId="ndice4">
    <w:name w:val="index 4"/>
    <w:basedOn w:val="Normal"/>
    <w:next w:val="Normal"/>
    <w:autoRedefine/>
    <w:semiHidden/>
    <w:rsid w:val="003A3FDD"/>
    <w:pPr>
      <w:ind w:left="960" w:hanging="240"/>
    </w:pPr>
  </w:style>
  <w:style w:type="paragraph" w:styleId="ndice5">
    <w:name w:val="index 5"/>
    <w:basedOn w:val="Normal"/>
    <w:next w:val="Normal"/>
    <w:autoRedefine/>
    <w:semiHidden/>
    <w:rsid w:val="003A3FDD"/>
    <w:pPr>
      <w:ind w:left="1200" w:hanging="240"/>
    </w:pPr>
  </w:style>
  <w:style w:type="paragraph" w:styleId="ndice6">
    <w:name w:val="index 6"/>
    <w:basedOn w:val="Normal"/>
    <w:next w:val="Normal"/>
    <w:autoRedefine/>
    <w:semiHidden/>
    <w:rsid w:val="003A3FDD"/>
    <w:pPr>
      <w:ind w:left="1440" w:hanging="240"/>
    </w:pPr>
  </w:style>
  <w:style w:type="paragraph" w:styleId="ndice7">
    <w:name w:val="index 7"/>
    <w:basedOn w:val="Normal"/>
    <w:next w:val="Normal"/>
    <w:autoRedefine/>
    <w:semiHidden/>
    <w:rsid w:val="003A3FDD"/>
    <w:pPr>
      <w:ind w:left="1680" w:hanging="240"/>
    </w:pPr>
  </w:style>
  <w:style w:type="paragraph" w:styleId="ndice8">
    <w:name w:val="index 8"/>
    <w:basedOn w:val="Normal"/>
    <w:next w:val="Normal"/>
    <w:autoRedefine/>
    <w:semiHidden/>
    <w:rsid w:val="003A3FDD"/>
    <w:pPr>
      <w:ind w:left="1920" w:hanging="240"/>
    </w:pPr>
  </w:style>
  <w:style w:type="paragraph" w:styleId="ndice9">
    <w:name w:val="index 9"/>
    <w:basedOn w:val="Normal"/>
    <w:next w:val="Normal"/>
    <w:autoRedefine/>
    <w:semiHidden/>
    <w:rsid w:val="003A3FDD"/>
    <w:pPr>
      <w:ind w:left="2160" w:hanging="240"/>
    </w:pPr>
  </w:style>
  <w:style w:type="paragraph" w:styleId="Ttulodendice">
    <w:name w:val="index heading"/>
    <w:basedOn w:val="Normal"/>
    <w:next w:val="ndice1"/>
    <w:semiHidden/>
    <w:rsid w:val="003A3FDD"/>
    <w:rPr>
      <w:rFonts w:ascii="Arial" w:hAnsi="Arial"/>
      <w:b/>
      <w:bCs/>
    </w:rPr>
  </w:style>
  <w:style w:type="character" w:styleId="Nmerodelnea">
    <w:name w:val="line number"/>
    <w:basedOn w:val="Fuentedeprrafopredeter"/>
    <w:rsid w:val="00DE712F"/>
  </w:style>
  <w:style w:type="paragraph" w:styleId="Lista">
    <w:name w:val="List"/>
    <w:basedOn w:val="Normal"/>
    <w:rsid w:val="00DE712F"/>
    <w:pPr>
      <w:ind w:left="283" w:hanging="283"/>
    </w:pPr>
  </w:style>
  <w:style w:type="paragraph" w:styleId="Lista2">
    <w:name w:val="List 2"/>
    <w:basedOn w:val="Normal"/>
    <w:rsid w:val="00DE712F"/>
    <w:pPr>
      <w:ind w:left="566" w:hanging="283"/>
    </w:pPr>
  </w:style>
  <w:style w:type="paragraph" w:styleId="Lista3">
    <w:name w:val="List 3"/>
    <w:basedOn w:val="Normal"/>
    <w:rsid w:val="00DE712F"/>
    <w:pPr>
      <w:ind w:left="849" w:hanging="283"/>
    </w:pPr>
  </w:style>
  <w:style w:type="paragraph" w:styleId="Lista4">
    <w:name w:val="List 4"/>
    <w:basedOn w:val="Normal"/>
    <w:rsid w:val="00DE712F"/>
    <w:pPr>
      <w:ind w:left="1132" w:hanging="283"/>
    </w:pPr>
  </w:style>
  <w:style w:type="paragraph" w:styleId="Lista5">
    <w:name w:val="List 5"/>
    <w:basedOn w:val="Normal"/>
    <w:rsid w:val="00DE712F"/>
    <w:pPr>
      <w:ind w:left="1415" w:hanging="283"/>
    </w:pPr>
  </w:style>
  <w:style w:type="paragraph" w:styleId="Listaconvietas2">
    <w:name w:val="List Bullet 2"/>
    <w:basedOn w:val="Normal"/>
    <w:autoRedefine/>
    <w:rsid w:val="00DE712F"/>
    <w:pPr>
      <w:tabs>
        <w:tab w:val="num" w:pos="515"/>
      </w:tabs>
      <w:ind w:left="628" w:hanging="340"/>
    </w:pPr>
  </w:style>
  <w:style w:type="paragraph" w:styleId="Listaconvietas3">
    <w:name w:val="List Bullet 3"/>
    <w:basedOn w:val="Normal"/>
    <w:autoRedefine/>
    <w:rsid w:val="00DE712F"/>
    <w:pPr>
      <w:tabs>
        <w:tab w:val="num" w:pos="926"/>
      </w:tabs>
      <w:ind w:left="926" w:hanging="360"/>
    </w:pPr>
  </w:style>
  <w:style w:type="paragraph" w:styleId="Listaconvietas4">
    <w:name w:val="List Bullet 4"/>
    <w:basedOn w:val="Normal"/>
    <w:autoRedefine/>
    <w:rsid w:val="00DE712F"/>
    <w:pPr>
      <w:tabs>
        <w:tab w:val="num" w:pos="1209"/>
      </w:tabs>
      <w:ind w:left="1209" w:hanging="360"/>
    </w:pPr>
  </w:style>
  <w:style w:type="paragraph" w:styleId="Listaconvietas5">
    <w:name w:val="List Bullet 5"/>
    <w:basedOn w:val="Normal"/>
    <w:autoRedefine/>
    <w:rsid w:val="00DE712F"/>
    <w:pPr>
      <w:tabs>
        <w:tab w:val="num" w:pos="1492"/>
      </w:tabs>
      <w:ind w:left="1492" w:hanging="360"/>
    </w:pPr>
  </w:style>
  <w:style w:type="paragraph" w:styleId="Continuarlista">
    <w:name w:val="List Continue"/>
    <w:basedOn w:val="Normal"/>
    <w:rsid w:val="00DE712F"/>
    <w:pPr>
      <w:spacing w:after="120"/>
      <w:ind w:left="283"/>
    </w:pPr>
  </w:style>
  <w:style w:type="paragraph" w:styleId="Continuarlista2">
    <w:name w:val="List Continue 2"/>
    <w:basedOn w:val="Normal"/>
    <w:rsid w:val="00DE712F"/>
    <w:pPr>
      <w:spacing w:after="120"/>
      <w:ind w:left="566"/>
    </w:pPr>
  </w:style>
  <w:style w:type="paragraph" w:styleId="Continuarlista3">
    <w:name w:val="List Continue 3"/>
    <w:basedOn w:val="Normal"/>
    <w:rsid w:val="00DE712F"/>
    <w:pPr>
      <w:spacing w:after="120"/>
      <w:ind w:left="849"/>
    </w:pPr>
  </w:style>
  <w:style w:type="paragraph" w:styleId="Continuarlista4">
    <w:name w:val="List Continue 4"/>
    <w:basedOn w:val="Normal"/>
    <w:rsid w:val="00DE712F"/>
    <w:pPr>
      <w:spacing w:after="120"/>
      <w:ind w:left="1132"/>
    </w:pPr>
  </w:style>
  <w:style w:type="paragraph" w:styleId="Continuarlista5">
    <w:name w:val="List Continue 5"/>
    <w:basedOn w:val="Normal"/>
    <w:rsid w:val="00DE712F"/>
    <w:pPr>
      <w:spacing w:after="120"/>
      <w:ind w:left="1415"/>
    </w:pPr>
  </w:style>
  <w:style w:type="paragraph" w:styleId="Listaconnmeros">
    <w:name w:val="List Number"/>
    <w:basedOn w:val="Normal"/>
    <w:rsid w:val="00DE712F"/>
    <w:pPr>
      <w:tabs>
        <w:tab w:val="num" w:pos="360"/>
      </w:tabs>
      <w:ind w:left="360" w:hanging="360"/>
    </w:pPr>
  </w:style>
  <w:style w:type="paragraph" w:styleId="Listaconnmeros2">
    <w:name w:val="List Number 2"/>
    <w:basedOn w:val="Normal"/>
    <w:rsid w:val="00DE712F"/>
    <w:pPr>
      <w:tabs>
        <w:tab w:val="num" w:pos="643"/>
      </w:tabs>
      <w:ind w:left="643" w:hanging="360"/>
    </w:pPr>
  </w:style>
  <w:style w:type="paragraph" w:styleId="Listaconnmeros3">
    <w:name w:val="List Number 3"/>
    <w:basedOn w:val="Normal"/>
    <w:rsid w:val="00DE712F"/>
    <w:pPr>
      <w:tabs>
        <w:tab w:val="num" w:pos="926"/>
      </w:tabs>
      <w:ind w:left="926" w:hanging="360"/>
    </w:pPr>
  </w:style>
  <w:style w:type="paragraph" w:styleId="Listaconnmeros4">
    <w:name w:val="List Number 4"/>
    <w:basedOn w:val="Normal"/>
    <w:rsid w:val="00DE712F"/>
    <w:pPr>
      <w:tabs>
        <w:tab w:val="num" w:pos="1209"/>
      </w:tabs>
      <w:ind w:left="1209" w:hanging="360"/>
    </w:pPr>
  </w:style>
  <w:style w:type="paragraph" w:styleId="Listaconnmeros5">
    <w:name w:val="List Number 5"/>
    <w:basedOn w:val="Normal"/>
    <w:rsid w:val="00DE712F"/>
    <w:pPr>
      <w:tabs>
        <w:tab w:val="num" w:pos="1492"/>
      </w:tabs>
      <w:ind w:left="1492" w:hanging="360"/>
    </w:pPr>
  </w:style>
  <w:style w:type="paragraph" w:styleId="Textomacro">
    <w:name w:val="macro"/>
    <w:semiHidden/>
    <w:rsid w:val="00DE712F"/>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rPr>
  </w:style>
  <w:style w:type="paragraph" w:styleId="Encabezadodemensaje">
    <w:name w:val="Message Header"/>
    <w:basedOn w:val="Normal"/>
    <w:rsid w:val="00DE71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3A3FDD"/>
    <w:rPr>
      <w:szCs w:val="24"/>
    </w:rPr>
  </w:style>
  <w:style w:type="paragraph" w:styleId="Sangranormal">
    <w:name w:val="Normal Indent"/>
    <w:basedOn w:val="Normal"/>
    <w:rsid w:val="003A3FDD"/>
    <w:pPr>
      <w:ind w:left="720"/>
    </w:pPr>
  </w:style>
  <w:style w:type="paragraph" w:styleId="Encabezadodenota">
    <w:name w:val="Note Heading"/>
    <w:basedOn w:val="Normal"/>
    <w:next w:val="Normal"/>
    <w:rsid w:val="00DE712F"/>
  </w:style>
  <w:style w:type="character" w:customStyle="1" w:styleId="ParaHead">
    <w:name w:val="ParaHead"/>
    <w:basedOn w:val="Fuentedeprrafopredeter"/>
    <w:rsid w:val="00DE712F"/>
    <w:rPr>
      <w:color w:val="999999"/>
      <w:bdr w:val="none" w:sz="0" w:space="0" w:color="auto"/>
      <w:shd w:val="clear" w:color="auto" w:fill="auto"/>
    </w:rPr>
  </w:style>
  <w:style w:type="paragraph" w:customStyle="1" w:styleId="ObitBiog">
    <w:name w:val="ObitBiog"/>
    <w:basedOn w:val="Para"/>
    <w:rsid w:val="003A3FDD"/>
    <w:pPr>
      <w:spacing w:before="120" w:line="260" w:lineRule="exact"/>
      <w:ind w:firstLine="0"/>
    </w:pPr>
    <w:rPr>
      <w:b/>
      <w:i/>
      <w:sz w:val="22"/>
    </w:rPr>
  </w:style>
  <w:style w:type="paragraph" w:customStyle="1" w:styleId="TableHeader">
    <w:name w:val="TableHeader"/>
    <w:basedOn w:val="Para"/>
    <w:rsid w:val="00DE712F"/>
    <w:pPr>
      <w:spacing w:before="120" w:line="240" w:lineRule="auto"/>
      <w:ind w:firstLine="0"/>
    </w:pPr>
    <w:rPr>
      <w:b/>
    </w:rPr>
  </w:style>
  <w:style w:type="character" w:customStyle="1" w:styleId="Image">
    <w:name w:val="Image"/>
    <w:basedOn w:val="Fuentedeprrafopredeter"/>
    <w:rsid w:val="00DE712F"/>
    <w:rPr>
      <w:b/>
      <w:color w:val="00FF00"/>
    </w:rPr>
  </w:style>
  <w:style w:type="paragraph" w:customStyle="1" w:styleId="TableSubHead">
    <w:name w:val="TableSubHead"/>
    <w:basedOn w:val="TableHeader"/>
    <w:rsid w:val="00DE712F"/>
  </w:style>
  <w:style w:type="paragraph" w:customStyle="1" w:styleId="ArtGroup">
    <w:name w:val="ArtGroup"/>
    <w:basedOn w:val="Article"/>
    <w:rsid w:val="00DE712F"/>
    <w:rPr>
      <w:sz w:val="22"/>
    </w:rPr>
  </w:style>
  <w:style w:type="paragraph" w:customStyle="1" w:styleId="Biog">
    <w:name w:val="Biog"/>
    <w:basedOn w:val="MoreInfo"/>
    <w:rsid w:val="00DE712F"/>
  </w:style>
  <w:style w:type="paragraph" w:customStyle="1" w:styleId="SearchInfo">
    <w:name w:val="SearchInfo"/>
    <w:basedOn w:val="Normal"/>
    <w:rsid w:val="00DE712F"/>
    <w:pPr>
      <w:spacing w:before="120" w:line="240" w:lineRule="exact"/>
    </w:pPr>
  </w:style>
  <w:style w:type="paragraph" w:customStyle="1" w:styleId="SeriesInfo">
    <w:name w:val="SeriesInfo"/>
    <w:basedOn w:val="Normal"/>
    <w:rsid w:val="00DE712F"/>
    <w:pPr>
      <w:spacing w:before="120" w:line="240" w:lineRule="exact"/>
    </w:pPr>
  </w:style>
  <w:style w:type="paragraph" w:customStyle="1" w:styleId="Remark">
    <w:name w:val="Remark"/>
    <w:basedOn w:val="Normal"/>
    <w:rsid w:val="00DE712F"/>
    <w:rPr>
      <w:color w:val="FF0000"/>
    </w:rPr>
  </w:style>
  <w:style w:type="paragraph" w:customStyle="1" w:styleId="BoxStart4">
    <w:name w:val="BoxStart4"/>
    <w:basedOn w:val="BoxStart3"/>
    <w:rsid w:val="00DE712F"/>
  </w:style>
  <w:style w:type="paragraph" w:styleId="Bibliografa">
    <w:name w:val="Bibliography"/>
    <w:basedOn w:val="Reference"/>
    <w:rsid w:val="00DE712F"/>
    <w:pPr>
      <w:numPr>
        <w:numId w:val="0"/>
      </w:numPr>
    </w:pPr>
  </w:style>
  <w:style w:type="paragraph" w:customStyle="1" w:styleId="PullQuote">
    <w:name w:val="PullQuote"/>
    <w:basedOn w:val="IndentQuote"/>
    <w:rsid w:val="00DE712F"/>
  </w:style>
  <w:style w:type="paragraph" w:customStyle="1" w:styleId="AncillHead">
    <w:name w:val="AncillHead"/>
    <w:basedOn w:val="HeadB"/>
    <w:rsid w:val="00DE712F"/>
  </w:style>
  <w:style w:type="paragraph" w:customStyle="1" w:styleId="RefHead">
    <w:name w:val="RefHead"/>
    <w:basedOn w:val="HeadB"/>
    <w:rsid w:val="00DE712F"/>
  </w:style>
  <w:style w:type="paragraph" w:customStyle="1" w:styleId="FlushQuote">
    <w:name w:val="FlushQuote"/>
    <w:basedOn w:val="IndentQuote"/>
    <w:rsid w:val="00DE712F"/>
    <w:pPr>
      <w:ind w:left="0" w:right="0"/>
    </w:pPr>
    <w:rPr>
      <w:sz w:val="22"/>
    </w:rPr>
  </w:style>
  <w:style w:type="paragraph" w:customStyle="1" w:styleId="ProductTitle">
    <w:name w:val="ProductTitle"/>
    <w:basedOn w:val="Normal"/>
    <w:next w:val="ProductAuth"/>
    <w:rsid w:val="00DE712F"/>
    <w:rPr>
      <w:b/>
      <w:sz w:val="28"/>
    </w:rPr>
  </w:style>
  <w:style w:type="paragraph" w:customStyle="1" w:styleId="EthicalApproval">
    <w:name w:val="EthicalApproval"/>
    <w:basedOn w:val="Participators"/>
    <w:rsid w:val="00DE712F"/>
  </w:style>
  <w:style w:type="character" w:customStyle="1" w:styleId="addRef">
    <w:name w:val="addRef"/>
    <w:basedOn w:val="XRef"/>
    <w:rsid w:val="00DE712F"/>
    <w:rPr>
      <w:color w:val="0000FF"/>
      <w:vertAlign w:val="superscript"/>
    </w:rPr>
  </w:style>
  <w:style w:type="paragraph" w:customStyle="1" w:styleId="AmendmentNote">
    <w:name w:val="AmendmentNote"/>
    <w:basedOn w:val="MoreInfo"/>
    <w:rsid w:val="00DE712F"/>
  </w:style>
  <w:style w:type="numbering" w:customStyle="1" w:styleId="Tab">
    <w:name w:val="Tab"/>
    <w:rsid w:val="00DE712F"/>
    <w:pPr>
      <w:numPr>
        <w:numId w:val="24"/>
      </w:numPr>
    </w:pPr>
  </w:style>
  <w:style w:type="numbering" w:customStyle="1" w:styleId="Fig">
    <w:name w:val="Fig"/>
    <w:rsid w:val="00DE712F"/>
    <w:pPr>
      <w:numPr>
        <w:numId w:val="23"/>
      </w:numPr>
    </w:pPr>
  </w:style>
  <w:style w:type="numbering" w:customStyle="1" w:styleId="Add">
    <w:name w:val="Add"/>
    <w:rsid w:val="00DE712F"/>
    <w:pPr>
      <w:numPr>
        <w:numId w:val="26"/>
      </w:numPr>
    </w:pPr>
  </w:style>
  <w:style w:type="paragraph" w:customStyle="1" w:styleId="List3">
    <w:name w:val="List3"/>
    <w:basedOn w:val="List2"/>
    <w:rsid w:val="00DE712F"/>
    <w:pPr>
      <w:ind w:left="1200"/>
    </w:pPr>
  </w:style>
  <w:style w:type="paragraph" w:customStyle="1" w:styleId="EdNoteTitle">
    <w:name w:val="EdNoteTitle"/>
    <w:basedOn w:val="HeadA"/>
    <w:rsid w:val="00DE712F"/>
    <w:rPr>
      <w:sz w:val="28"/>
    </w:rPr>
  </w:style>
  <w:style w:type="character" w:customStyle="1" w:styleId="surname">
    <w:name w:val="surname"/>
    <w:basedOn w:val="ParaHead"/>
    <w:rsid w:val="00DE712F"/>
    <w:rPr>
      <w:color w:val="993366"/>
      <w:bdr w:val="none" w:sz="0" w:space="0" w:color="auto"/>
      <w:shd w:val="clear" w:color="auto" w:fill="auto"/>
    </w:rPr>
  </w:style>
  <w:style w:type="character" w:customStyle="1" w:styleId="suffix">
    <w:name w:val="suffix"/>
    <w:basedOn w:val="surname"/>
    <w:rsid w:val="00DE712F"/>
    <w:rPr>
      <w:color w:val="339966"/>
      <w:bdr w:val="none" w:sz="0" w:space="0" w:color="auto"/>
      <w:shd w:val="clear" w:color="auto" w:fill="auto"/>
    </w:rPr>
  </w:style>
  <w:style w:type="paragraph" w:customStyle="1" w:styleId="BoxFootnote">
    <w:name w:val="BoxFootnote"/>
    <w:basedOn w:val="Footnote"/>
    <w:rsid w:val="00DE712F"/>
    <w:pPr>
      <w:spacing w:before="60"/>
    </w:pPr>
    <w:rPr>
      <w:sz w:val="20"/>
    </w:rPr>
  </w:style>
  <w:style w:type="paragraph" w:customStyle="1" w:styleId="Citeline">
    <w:name w:val="Citeline"/>
    <w:basedOn w:val="MoreInfo"/>
    <w:rsid w:val="00DE712F"/>
  </w:style>
  <w:style w:type="numbering" w:customStyle="1" w:styleId="data-supp">
    <w:name w:val="data-supp"/>
    <w:basedOn w:val="Sinlista"/>
    <w:rsid w:val="00DE712F"/>
    <w:pPr>
      <w:numPr>
        <w:numId w:val="28"/>
      </w:numPr>
    </w:pPr>
  </w:style>
  <w:style w:type="paragraph" w:customStyle="1" w:styleId="supp-file">
    <w:name w:val="supp-file"/>
    <w:basedOn w:val="Table"/>
    <w:rsid w:val="00DE712F"/>
    <w:pPr>
      <w:numPr>
        <w:numId w:val="34"/>
      </w:numPr>
    </w:pPr>
    <w:rPr>
      <w:b/>
      <w:i w:val="0"/>
    </w:rPr>
  </w:style>
  <w:style w:type="paragraph" w:customStyle="1" w:styleId="supp-title">
    <w:name w:val="supp-title"/>
    <w:basedOn w:val="HeadA"/>
    <w:rsid w:val="00DE712F"/>
  </w:style>
  <w:style w:type="paragraph" w:customStyle="1" w:styleId="supp-desc">
    <w:name w:val="supp-desc"/>
    <w:basedOn w:val="Footnote"/>
    <w:rsid w:val="00DE712F"/>
  </w:style>
  <w:style w:type="paragraph" w:customStyle="1" w:styleId="supp-caption">
    <w:name w:val="supp-caption"/>
    <w:basedOn w:val="FigLeg"/>
    <w:rsid w:val="00DE712F"/>
  </w:style>
  <w:style w:type="paragraph" w:customStyle="1" w:styleId="video">
    <w:name w:val="video"/>
    <w:basedOn w:val="supp-file"/>
    <w:next w:val="Descripcin"/>
    <w:rsid w:val="00DE712F"/>
    <w:pPr>
      <w:numPr>
        <w:numId w:val="33"/>
      </w:numPr>
    </w:pPr>
  </w:style>
  <w:style w:type="numbering" w:customStyle="1" w:styleId="vid">
    <w:name w:val="vid"/>
    <w:basedOn w:val="Sinlista"/>
    <w:rsid w:val="00DE712F"/>
    <w:pPr>
      <w:numPr>
        <w:numId w:val="30"/>
      </w:numPr>
    </w:pPr>
  </w:style>
  <w:style w:type="paragraph" w:customStyle="1" w:styleId="audio">
    <w:name w:val="audio"/>
    <w:basedOn w:val="video"/>
    <w:rsid w:val="00DE712F"/>
    <w:pPr>
      <w:numPr>
        <w:numId w:val="32"/>
      </w:numPr>
    </w:pPr>
  </w:style>
  <w:style w:type="numbering" w:customStyle="1" w:styleId="aud">
    <w:name w:val="aud"/>
    <w:basedOn w:val="vid"/>
    <w:rsid w:val="00DE712F"/>
    <w:pPr>
      <w:numPr>
        <w:numId w:val="32"/>
      </w:numPr>
    </w:pPr>
  </w:style>
  <w:style w:type="paragraph" w:styleId="Asuntodelcomentario">
    <w:name w:val="annotation subject"/>
    <w:basedOn w:val="Textocomentario"/>
    <w:next w:val="Textocomentario"/>
    <w:semiHidden/>
    <w:rsid w:val="00416E8E"/>
    <w:pPr>
      <w:spacing w:line="300" w:lineRule="exact"/>
    </w:pPr>
    <w:rPr>
      <w:b/>
      <w:bCs/>
    </w:rPr>
  </w:style>
  <w:style w:type="character" w:customStyle="1" w:styleId="PiedepginaCar">
    <w:name w:val="Pie de página Car"/>
    <w:basedOn w:val="Fuentedeprrafopredeter"/>
    <w:link w:val="Piedepgina"/>
    <w:uiPriority w:val="99"/>
    <w:rsid w:val="00F33427"/>
    <w:rPr>
      <w:rFonts w:ascii="Arial" w:hAnsi="Arial"/>
      <w:lang w:val="en-GB"/>
    </w:rPr>
  </w:style>
  <w:style w:type="character" w:customStyle="1" w:styleId="iteration">
    <w:name w:val="iteration"/>
    <w:basedOn w:val="Fuentedeprrafopredeter"/>
    <w:rsid w:val="00854B2F"/>
  </w:style>
  <w:style w:type="character" w:customStyle="1" w:styleId="definition">
    <w:name w:val="definition"/>
    <w:basedOn w:val="Fuentedeprrafopredeter"/>
    <w:rsid w:val="00854B2F"/>
  </w:style>
  <w:style w:type="character" w:styleId="nfasis">
    <w:name w:val="Emphasis"/>
    <w:basedOn w:val="Fuentedeprrafopredeter"/>
    <w:qFormat/>
    <w:rsid w:val="00854B2F"/>
    <w:rPr>
      <w:i/>
      <w:iCs/>
    </w:rPr>
  </w:style>
  <w:style w:type="table" w:styleId="Tablaconcuadrcula">
    <w:name w:val="Table Grid"/>
    <w:basedOn w:val="Tablanormal"/>
    <w:rsid w:val="00A1405E"/>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ort-statement.org"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cotton\application%20data\microsoft\templates\BMJ%20Templates\articleNL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articleNLM</Template>
  <TotalTime>0</TotalTime>
  <Pages>2</Pages>
  <Words>822</Words>
  <Characters>4686</Characters>
  <Application>Microsoft Office Word</Application>
  <DocSecurity>0</DocSecurity>
  <Lines>39</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5498</CharactersWithSpaces>
  <SharedDoc>false</SharedDoc>
  <HLinks>
    <vt:vector size="6" baseType="variant">
      <vt:variant>
        <vt:i4>5439564</vt:i4>
      </vt:variant>
      <vt:variant>
        <vt:i4>0</vt:i4>
      </vt:variant>
      <vt:variant>
        <vt:i4>0</vt:i4>
      </vt:variant>
      <vt:variant>
        <vt:i4>5</vt:i4>
      </vt:variant>
      <vt:variant>
        <vt:lpwstr>http://www.consort-statement.org/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subject/>
  <dc:creator>pplouffe</dc:creator>
  <cp:keywords/>
  <dc:description/>
  <cp:lastModifiedBy>Alger</cp:lastModifiedBy>
  <cp:revision>2</cp:revision>
  <cp:lastPrinted>2011-06-28T15:46:00Z</cp:lastPrinted>
  <dcterms:created xsi:type="dcterms:W3CDTF">2018-08-02T01:20:00Z</dcterms:created>
  <dcterms:modified xsi:type="dcterms:W3CDTF">2018-08-02T01:20:00Z</dcterms:modified>
</cp:coreProperties>
</file>